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7369CE">
      <w:pPr>
        <w:spacing w:line="360" w:lineRule="auto"/>
        <w:rPr>
          <w:rFonts w:hint="eastAsia" w:asciiTheme="minorEastAsia" w:hAnsiTheme="minorEastAsia" w:eastAsiaTheme="minorEastAsia" w:cstheme="minorEastAsia"/>
          <w:b/>
          <w:sz w:val="44"/>
          <w:szCs w:val="44"/>
          <w:lang w:val="en-US" w:eastAsia="zh-CN"/>
        </w:rPr>
      </w:pPr>
      <w:r>
        <w:rPr>
          <w:rFonts w:hint="eastAsia" w:asciiTheme="minorEastAsia" w:hAnsiTheme="minorEastAsia" w:eastAsiaTheme="minorEastAsia" w:cstheme="minorEastAsia"/>
          <w:color w:val="000000"/>
          <w:sz w:val="36"/>
          <w:highlight w:val="none"/>
          <w:u w:val="none"/>
          <w:lang w:val="en-US" w:eastAsia="zh-CN"/>
        </w:rPr>
        <w:t xml:space="preserve">                                  </w:t>
      </w:r>
      <w:r>
        <w:rPr>
          <w:rFonts w:hint="eastAsia" w:asciiTheme="minorEastAsia" w:hAnsiTheme="minorEastAsia" w:eastAsiaTheme="minorEastAsia" w:cstheme="minorEastAsia"/>
          <w:sz w:val="21"/>
          <w:szCs w:val="21"/>
          <w:u w:val="none"/>
          <w:lang w:val="en-US" w:eastAsia="zh-CN"/>
        </w:rPr>
        <w:t>招标</w:t>
      </w:r>
      <w:r>
        <w:rPr>
          <w:rFonts w:hint="eastAsia" w:asciiTheme="minorEastAsia" w:hAnsiTheme="minorEastAsia" w:eastAsiaTheme="minorEastAsia" w:cstheme="minorEastAsia"/>
          <w:szCs w:val="21"/>
          <w:lang w:val="en-US" w:eastAsia="zh-CN"/>
        </w:rPr>
        <w:t>编号：</w:t>
      </w:r>
      <w:r>
        <w:rPr>
          <w:rFonts w:hint="eastAsia" w:ascii="宋体" w:hAnsi="宋体" w:eastAsia="宋体" w:cs="宋体"/>
          <w:b/>
          <w:bCs/>
          <w:sz w:val="24"/>
          <w:szCs w:val="24"/>
          <w:rtl w:val="0"/>
          <w:lang w:val="en-US" w:eastAsia="zh-CN"/>
        </w:rPr>
        <w:t>BCMY-</w:t>
      </w:r>
      <w:r>
        <w:rPr>
          <w:rFonts w:hint="eastAsia" w:ascii="宋体" w:hAnsi="宋体" w:cs="宋体"/>
          <w:b/>
          <w:bCs/>
          <w:sz w:val="24"/>
          <w:szCs w:val="24"/>
          <w:rtl w:val="0"/>
          <w:lang w:val="en-US" w:eastAsia="zh-CN"/>
        </w:rPr>
        <w:t>DB</w:t>
      </w:r>
      <w:r>
        <w:rPr>
          <w:rFonts w:hint="eastAsia" w:ascii="宋体" w:hAnsi="宋体" w:eastAsia="宋体" w:cs="宋体"/>
          <w:b/>
          <w:bCs/>
          <w:sz w:val="24"/>
          <w:szCs w:val="24"/>
          <w:rtl w:val="0"/>
          <w:lang w:val="en-US" w:eastAsia="zh-CN"/>
        </w:rPr>
        <w:t>CG-20250918</w:t>
      </w:r>
    </w:p>
    <w:p w14:paraId="4F1F6564">
      <w:pPr>
        <w:snapToGrid w:val="0"/>
        <w:spacing w:line="1000" w:lineRule="exact"/>
        <w:jc w:val="center"/>
        <w:outlineLvl w:val="0"/>
        <w:rPr>
          <w:rFonts w:hint="eastAsia" w:ascii="宋体" w:hAnsi="宋体"/>
          <w:b/>
          <w:sz w:val="32"/>
          <w:szCs w:val="32"/>
        </w:rPr>
      </w:pPr>
      <w:r>
        <w:rPr>
          <w:rFonts w:hint="eastAsia" w:ascii="宋体" w:hAnsi="宋体"/>
          <w:b/>
          <w:sz w:val="32"/>
          <w:szCs w:val="32"/>
          <w:lang w:val="en-US" w:eastAsia="zh-CN"/>
        </w:rPr>
        <w:t>三期</w:t>
      </w:r>
      <w:r>
        <w:rPr>
          <w:rFonts w:hint="eastAsia" w:ascii="宋体" w:hAnsi="宋体"/>
          <w:b/>
          <w:sz w:val="32"/>
          <w:szCs w:val="32"/>
        </w:rPr>
        <w:t>二厂年产0.5万吨金属镁提标改造至2万吨年建设项目</w:t>
      </w:r>
    </w:p>
    <w:p w14:paraId="74FE9B01">
      <w:pPr>
        <w:snapToGrid w:val="0"/>
        <w:spacing w:line="1000" w:lineRule="exact"/>
        <w:jc w:val="center"/>
        <w:outlineLvl w:val="0"/>
        <w:rPr>
          <w:rFonts w:hint="eastAsia" w:ascii="宋体" w:hAnsi="宋体" w:cs="Times New Roman"/>
          <w:b/>
          <w:sz w:val="32"/>
          <w:szCs w:val="32"/>
        </w:rPr>
      </w:pPr>
      <w:r>
        <w:rPr>
          <w:rFonts w:hint="eastAsia" w:ascii="宋体" w:hAnsi="宋体" w:cs="Times New Roman"/>
          <w:b/>
          <w:sz w:val="32"/>
          <w:szCs w:val="32"/>
          <w:lang w:val="en-US" w:eastAsia="zh-CN"/>
        </w:rPr>
        <w:t>地磅</w:t>
      </w:r>
      <w:r>
        <w:rPr>
          <w:rFonts w:hint="eastAsia" w:ascii="宋体" w:hAnsi="宋体" w:cs="Times New Roman"/>
          <w:b/>
          <w:bCs w:val="0"/>
          <w:sz w:val="32"/>
          <w:szCs w:val="32"/>
          <w:lang w:val="en-US" w:eastAsia="zh-CN"/>
        </w:rPr>
        <w:t>采购</w:t>
      </w:r>
    </w:p>
    <w:p w14:paraId="7F20DFEA">
      <w:pPr>
        <w:spacing w:line="360" w:lineRule="auto"/>
        <w:jc w:val="center"/>
        <w:rPr>
          <w:rFonts w:hint="default" w:asciiTheme="minorEastAsia" w:hAnsiTheme="minorEastAsia" w:eastAsiaTheme="minorEastAsia" w:cstheme="minorEastAsia"/>
          <w:b/>
          <w:sz w:val="44"/>
          <w:szCs w:val="44"/>
          <w:lang w:val="en-US" w:eastAsia="zh-CN"/>
        </w:rPr>
      </w:pPr>
    </w:p>
    <w:p w14:paraId="58D5CE23">
      <w:pPr>
        <w:spacing w:line="360" w:lineRule="auto"/>
        <w:jc w:val="both"/>
        <w:rPr>
          <w:rFonts w:hint="eastAsia" w:asciiTheme="minorEastAsia" w:hAnsiTheme="minorEastAsia" w:eastAsiaTheme="minorEastAsia" w:cstheme="minorEastAsia"/>
          <w:b/>
          <w:sz w:val="44"/>
          <w:szCs w:val="44"/>
          <w:lang w:val="en-US" w:eastAsia="zh-CN"/>
        </w:rPr>
      </w:pPr>
    </w:p>
    <w:p w14:paraId="620DA837">
      <w:pPr>
        <w:spacing w:line="360" w:lineRule="auto"/>
        <w:jc w:val="center"/>
        <w:rPr>
          <w:rFonts w:hint="eastAsia" w:asciiTheme="minorEastAsia" w:hAnsiTheme="minorEastAsia" w:eastAsiaTheme="minorEastAsia" w:cstheme="minorEastAsia"/>
          <w:b/>
          <w:bCs w:val="0"/>
          <w:spacing w:val="0"/>
          <w:sz w:val="52"/>
          <w:szCs w:val="52"/>
          <w:u w:val="none"/>
        </w:rPr>
      </w:pPr>
      <w:r>
        <w:rPr>
          <w:rFonts w:hint="eastAsia" w:asciiTheme="minorEastAsia" w:hAnsiTheme="minorEastAsia" w:eastAsiaTheme="minorEastAsia" w:cstheme="minorEastAsia"/>
          <w:b/>
          <w:bCs w:val="0"/>
          <w:spacing w:val="0"/>
          <w:sz w:val="52"/>
          <w:szCs w:val="52"/>
          <w:u w:val="none"/>
        </w:rPr>
        <w:t>招</w:t>
      </w:r>
    </w:p>
    <w:p w14:paraId="701AEB88">
      <w:pPr>
        <w:spacing w:line="360" w:lineRule="auto"/>
        <w:jc w:val="center"/>
        <w:rPr>
          <w:rFonts w:hint="eastAsia" w:asciiTheme="minorEastAsia" w:hAnsiTheme="minorEastAsia" w:eastAsiaTheme="minorEastAsia" w:cstheme="minorEastAsia"/>
          <w:b/>
          <w:bCs w:val="0"/>
          <w:spacing w:val="0"/>
          <w:sz w:val="52"/>
          <w:szCs w:val="52"/>
          <w:u w:val="none"/>
        </w:rPr>
      </w:pPr>
      <w:r>
        <w:rPr>
          <w:rFonts w:hint="eastAsia" w:asciiTheme="minorEastAsia" w:hAnsiTheme="minorEastAsia" w:eastAsiaTheme="minorEastAsia" w:cstheme="minorEastAsia"/>
          <w:b/>
          <w:bCs w:val="0"/>
          <w:spacing w:val="0"/>
          <w:sz w:val="52"/>
          <w:szCs w:val="52"/>
          <w:u w:val="none"/>
        </w:rPr>
        <w:t>标</w:t>
      </w:r>
    </w:p>
    <w:p w14:paraId="711E5BE1">
      <w:pPr>
        <w:spacing w:line="360" w:lineRule="auto"/>
        <w:jc w:val="center"/>
        <w:rPr>
          <w:rFonts w:hint="eastAsia" w:asciiTheme="minorEastAsia" w:hAnsiTheme="minorEastAsia" w:eastAsiaTheme="minorEastAsia" w:cstheme="minorEastAsia"/>
          <w:b/>
          <w:bCs w:val="0"/>
          <w:spacing w:val="0"/>
          <w:sz w:val="52"/>
          <w:szCs w:val="52"/>
          <w:u w:val="none"/>
        </w:rPr>
      </w:pPr>
      <w:r>
        <w:rPr>
          <w:rFonts w:hint="eastAsia" w:asciiTheme="minorEastAsia" w:hAnsiTheme="minorEastAsia" w:eastAsiaTheme="minorEastAsia" w:cstheme="minorEastAsia"/>
          <w:b/>
          <w:bCs w:val="0"/>
          <w:spacing w:val="0"/>
          <w:sz w:val="52"/>
          <w:szCs w:val="52"/>
          <w:u w:val="none"/>
        </w:rPr>
        <w:t>文</w:t>
      </w:r>
    </w:p>
    <w:p w14:paraId="1E5441B2">
      <w:pPr>
        <w:spacing w:line="360" w:lineRule="auto"/>
        <w:jc w:val="center"/>
        <w:rPr>
          <w:rFonts w:hint="eastAsia" w:asciiTheme="minorEastAsia" w:hAnsiTheme="minorEastAsia" w:eastAsiaTheme="minorEastAsia" w:cstheme="minorEastAsia"/>
          <w:b/>
          <w:bCs/>
          <w:color w:val="000000"/>
          <w:spacing w:val="26"/>
          <w:sz w:val="110"/>
          <w:szCs w:val="110"/>
          <w:highlight w:val="none"/>
          <w:u w:val="none"/>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cstheme="minorEastAsia"/>
          <w:b/>
          <w:bCs w:val="0"/>
          <w:spacing w:val="0"/>
          <w:sz w:val="52"/>
          <w:szCs w:val="52"/>
          <w:u w:val="none"/>
        </w:rPr>
        <w:t>件</w:t>
      </w:r>
    </w:p>
    <w:p w14:paraId="0235740F">
      <w:pPr>
        <w:spacing w:line="360" w:lineRule="auto"/>
        <w:rPr>
          <w:rFonts w:hint="eastAsia" w:asciiTheme="minorEastAsia" w:hAnsiTheme="minorEastAsia" w:eastAsiaTheme="minorEastAsia" w:cstheme="minorEastAsia"/>
          <w:color w:val="000000"/>
          <w:sz w:val="52"/>
          <w:highlight w:val="none"/>
          <w:u w:val="none"/>
        </w:rPr>
      </w:pPr>
    </w:p>
    <w:p w14:paraId="11F1D77A">
      <w:pPr>
        <w:spacing w:line="360" w:lineRule="auto"/>
        <w:rPr>
          <w:rFonts w:hint="eastAsia" w:asciiTheme="minorEastAsia" w:hAnsiTheme="minorEastAsia" w:eastAsiaTheme="minorEastAsia" w:cstheme="minorEastAsia"/>
          <w:color w:val="000000"/>
          <w:sz w:val="52"/>
          <w:highlight w:val="none"/>
          <w:u w:val="none"/>
        </w:rPr>
      </w:pPr>
    </w:p>
    <w:p w14:paraId="5BFB85C2">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asciiTheme="minorEastAsia" w:hAnsiTheme="minorEastAsia" w:eastAsiaTheme="minorEastAsia" w:cstheme="minorEastAsia"/>
          <w:color w:val="000000"/>
          <w:sz w:val="30"/>
          <w:szCs w:val="30"/>
          <w:highlight w:val="none"/>
          <w:u w:val="none"/>
        </w:rPr>
      </w:pPr>
      <w:bookmarkStart w:id="0" w:name="OLE_LINK8"/>
      <w:r>
        <w:rPr>
          <w:rFonts w:hint="eastAsia" w:asciiTheme="minorEastAsia" w:hAnsiTheme="minorEastAsia" w:eastAsiaTheme="minorEastAsia" w:cstheme="minorEastAsia"/>
          <w:color w:val="000000"/>
          <w:sz w:val="30"/>
          <w:szCs w:val="30"/>
          <w:highlight w:val="none"/>
          <w:u w:val="none"/>
        </w:rPr>
        <w:t>招  标 单 位：</w:t>
      </w:r>
      <w:r>
        <w:rPr>
          <w:rFonts w:hint="eastAsia" w:asciiTheme="minorEastAsia" w:hAnsiTheme="minorEastAsia" w:eastAsiaTheme="minorEastAsia" w:cstheme="minorEastAsia"/>
          <w:color w:val="000000"/>
          <w:sz w:val="30"/>
          <w:szCs w:val="30"/>
          <w:highlight w:val="none"/>
          <w:u w:val="none"/>
          <w:lang w:val="en-US" w:eastAsia="zh-CN"/>
        </w:rPr>
        <w:t>新疆班超镁业有限公司</w:t>
      </w:r>
    </w:p>
    <w:p w14:paraId="00778E88">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asciiTheme="minorEastAsia" w:hAnsiTheme="minorEastAsia" w:eastAsiaTheme="minorEastAsia" w:cstheme="minorEastAsia"/>
          <w:color w:val="000000"/>
          <w:sz w:val="30"/>
          <w:szCs w:val="30"/>
          <w:highlight w:val="none"/>
          <w:u w:val="none"/>
        </w:rPr>
      </w:pPr>
    </w:p>
    <w:p w14:paraId="1ABCA7C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sz w:val="32"/>
          <w:highlight w:val="none"/>
          <w:u w:val="none"/>
          <w:lang w:val="en-US" w:eastAsia="zh-CN"/>
        </w:rPr>
      </w:pPr>
      <w:r>
        <w:rPr>
          <w:rFonts w:hint="eastAsia" w:asciiTheme="minorEastAsia" w:hAnsiTheme="minorEastAsia" w:eastAsiaTheme="minorEastAsia" w:cstheme="minorEastAsia"/>
          <w:color w:val="000000"/>
          <w:sz w:val="32"/>
          <w:highlight w:val="none"/>
          <w:u w:val="none"/>
        </w:rPr>
        <w:t>日        期：20</w:t>
      </w:r>
      <w:r>
        <w:rPr>
          <w:rFonts w:hint="eastAsia" w:asciiTheme="minorEastAsia" w:hAnsiTheme="minorEastAsia" w:eastAsiaTheme="minorEastAsia" w:cstheme="minorEastAsia"/>
          <w:color w:val="000000"/>
          <w:sz w:val="32"/>
          <w:highlight w:val="none"/>
          <w:u w:val="none"/>
          <w:lang w:val="en-US" w:eastAsia="zh-CN"/>
        </w:rPr>
        <w:t>25</w:t>
      </w:r>
      <w:r>
        <w:rPr>
          <w:rFonts w:hint="eastAsia" w:asciiTheme="minorEastAsia" w:hAnsiTheme="minorEastAsia" w:eastAsiaTheme="minorEastAsia" w:cstheme="minorEastAsia"/>
          <w:color w:val="000000"/>
          <w:sz w:val="32"/>
          <w:highlight w:val="none"/>
          <w:u w:val="none"/>
        </w:rPr>
        <w:t xml:space="preserve"> 年 </w:t>
      </w:r>
      <w:r>
        <w:rPr>
          <w:rFonts w:hint="eastAsia" w:asciiTheme="minorEastAsia" w:hAnsiTheme="minorEastAsia" w:eastAsiaTheme="minorEastAsia" w:cstheme="minorEastAsia"/>
          <w:color w:val="000000"/>
          <w:sz w:val="32"/>
          <w:highlight w:val="none"/>
          <w:u w:val="none"/>
          <w:lang w:val="en-US" w:eastAsia="zh-CN"/>
        </w:rPr>
        <w:t>9</w:t>
      </w:r>
      <w:r>
        <w:rPr>
          <w:rFonts w:hint="eastAsia" w:asciiTheme="minorEastAsia" w:hAnsiTheme="minorEastAsia" w:eastAsiaTheme="minorEastAsia" w:cstheme="minorEastAsia"/>
          <w:color w:val="000000"/>
          <w:sz w:val="32"/>
          <w:highlight w:val="none"/>
          <w:u w:val="none"/>
        </w:rPr>
        <w:t xml:space="preserve"> 月</w:t>
      </w:r>
      <w:r>
        <w:rPr>
          <w:rFonts w:hint="eastAsia" w:asciiTheme="minorEastAsia" w:hAnsiTheme="minorEastAsia" w:eastAsiaTheme="minorEastAsia" w:cstheme="minorEastAsia"/>
          <w:color w:val="000000"/>
          <w:sz w:val="32"/>
          <w:highlight w:val="none"/>
          <w:u w:val="none"/>
          <w:lang w:val="en-US" w:eastAsia="zh-CN"/>
        </w:rPr>
        <w:t xml:space="preserve"> 18 日</w:t>
      </w:r>
    </w:p>
    <w:bookmarkEnd w:id="0"/>
    <w:p w14:paraId="6C5AA8F0">
      <w:pPr>
        <w:spacing w:line="400" w:lineRule="exact"/>
        <w:rPr>
          <w:rFonts w:hint="eastAsia" w:asciiTheme="minorEastAsia" w:hAnsiTheme="minorEastAsia" w:eastAsiaTheme="minorEastAsia" w:cstheme="minorEastAsia"/>
          <w:color w:val="000000"/>
          <w:highlight w:val="none"/>
          <w:u w:val="none"/>
        </w:rPr>
        <w:sectPr>
          <w:headerReference r:id="rId3" w:type="default"/>
          <w:footerReference r:id="rId4" w:type="default"/>
          <w:footerReference r:id="rId5" w:type="even"/>
          <w:pgSz w:w="11906" w:h="16838"/>
          <w:pgMar w:top="1157" w:right="1134" w:bottom="1440" w:left="1134" w:header="567" w:footer="851" w:gutter="0"/>
          <w:pgNumType w:fmt="decimal" w:start="1"/>
          <w:cols w:space="720" w:num="1"/>
          <w:docGrid w:type="lines" w:linePitch="312" w:charSpace="0"/>
        </w:sectPr>
      </w:pPr>
    </w:p>
    <w:p w14:paraId="3BF86520">
      <w:pPr>
        <w:keepNext w:val="0"/>
        <w:keepLines w:val="0"/>
        <w:pageBreakBefore w:val="0"/>
        <w:widowControl w:val="0"/>
        <w:numPr>
          <w:ilvl w:val="0"/>
          <w:numId w:val="0"/>
        </w:numPr>
        <w:kinsoku/>
        <w:wordWrap/>
        <w:overflowPunct/>
        <w:topLinePunct w:val="0"/>
        <w:autoSpaceDE/>
        <w:autoSpaceDN/>
        <w:bidi w:val="0"/>
        <w:snapToGrid/>
        <w:spacing w:before="156" w:beforeLines="50" w:after="156" w:afterLines="50" w:line="480" w:lineRule="exact"/>
        <w:ind w:right="0" w:rightChars="0"/>
        <w:jc w:val="center"/>
        <w:outlineLvl w:val="9"/>
        <w:rPr>
          <w:rFonts w:hint="eastAsia" w:asciiTheme="minorEastAsia" w:hAnsiTheme="minorEastAsia" w:eastAsiaTheme="minorEastAsia" w:cstheme="minorEastAsia"/>
          <w:b/>
          <w:bCs/>
          <w:i w:val="0"/>
          <w:iCs w:val="0"/>
          <w:color w:val="000000"/>
          <w:sz w:val="32"/>
          <w:szCs w:val="32"/>
        </w:rPr>
      </w:pPr>
      <w:r>
        <w:rPr>
          <w:rFonts w:hint="eastAsia" w:asciiTheme="minorEastAsia" w:hAnsiTheme="minorEastAsia" w:eastAsiaTheme="minorEastAsia" w:cstheme="minorEastAsia"/>
          <w:b/>
          <w:bCs/>
          <w:i w:val="0"/>
          <w:iCs w:val="0"/>
          <w:color w:val="000000"/>
          <w:kern w:val="2"/>
          <w:sz w:val="32"/>
          <w:szCs w:val="32"/>
          <w:lang w:val="en-US" w:eastAsia="zh-CN" w:bidi="ar-SA"/>
        </w:rPr>
        <w:t xml:space="preserve">第一章  </w:t>
      </w:r>
      <w:r>
        <w:rPr>
          <w:rFonts w:hint="eastAsia" w:asciiTheme="minorEastAsia" w:hAnsiTheme="minorEastAsia" w:eastAsiaTheme="minorEastAsia" w:cstheme="minorEastAsia"/>
          <w:b/>
          <w:bCs/>
          <w:i w:val="0"/>
          <w:iCs w:val="0"/>
          <w:color w:val="000000"/>
          <w:sz w:val="32"/>
          <w:szCs w:val="32"/>
        </w:rPr>
        <w:t xml:space="preserve"> 招标公告</w:t>
      </w:r>
    </w:p>
    <w:p w14:paraId="4C5E44A3">
      <w:pPr>
        <w:spacing w:line="360" w:lineRule="auto"/>
        <w:ind w:firstLine="480" w:firstLineChars="200"/>
        <w:jc w:val="left"/>
        <w:rPr>
          <w:rFonts w:hint="eastAsia" w:asciiTheme="minorEastAsia" w:hAnsiTheme="minorEastAsia" w:eastAsiaTheme="minorEastAsia" w:cstheme="minorEastAsia"/>
          <w:b/>
          <w:i w:val="0"/>
          <w:iCs w:val="0"/>
          <w:sz w:val="24"/>
          <w:szCs w:val="24"/>
        </w:rPr>
      </w:pPr>
      <w:r>
        <w:rPr>
          <w:rFonts w:hint="eastAsia" w:asciiTheme="minorEastAsia" w:hAnsiTheme="minorEastAsia" w:eastAsiaTheme="minorEastAsia" w:cstheme="minorEastAsia"/>
          <w:i w:val="0"/>
          <w:iCs w:val="0"/>
          <w:sz w:val="24"/>
          <w:szCs w:val="24"/>
        </w:rPr>
        <w:t>按照</w:t>
      </w:r>
      <w:r>
        <w:rPr>
          <w:rFonts w:hint="eastAsia" w:asciiTheme="minorEastAsia" w:hAnsiTheme="minorEastAsia" w:eastAsiaTheme="minorEastAsia" w:cstheme="minorEastAsia"/>
          <w:i w:val="0"/>
          <w:iCs w:val="0"/>
          <w:sz w:val="24"/>
          <w:szCs w:val="24"/>
          <w:lang w:eastAsia="zh-CN"/>
        </w:rPr>
        <w:t>《</w:t>
      </w:r>
      <w:r>
        <w:rPr>
          <w:rFonts w:hint="eastAsia" w:asciiTheme="minorEastAsia" w:hAnsiTheme="minorEastAsia" w:eastAsiaTheme="minorEastAsia" w:cstheme="minorEastAsia"/>
          <w:i w:val="0"/>
          <w:iCs w:val="0"/>
          <w:sz w:val="24"/>
          <w:szCs w:val="24"/>
          <w:lang w:val="en-US" w:eastAsia="zh-CN"/>
        </w:rPr>
        <w:t>中华人民共和国</w:t>
      </w:r>
      <w:r>
        <w:rPr>
          <w:rFonts w:hint="eastAsia" w:asciiTheme="minorEastAsia" w:hAnsiTheme="minorEastAsia" w:eastAsiaTheme="minorEastAsia" w:cstheme="minorEastAsia"/>
          <w:i w:val="0"/>
          <w:iCs w:val="0"/>
          <w:sz w:val="24"/>
          <w:szCs w:val="24"/>
          <w:lang w:eastAsia="zh-CN"/>
        </w:rPr>
        <w:t>民法典》、</w:t>
      </w:r>
      <w:r>
        <w:rPr>
          <w:rFonts w:hint="eastAsia" w:asciiTheme="minorEastAsia" w:hAnsiTheme="minorEastAsia" w:eastAsiaTheme="minorEastAsia" w:cstheme="minorEastAsia"/>
          <w:i w:val="0"/>
          <w:iCs w:val="0"/>
          <w:sz w:val="24"/>
          <w:szCs w:val="24"/>
        </w:rPr>
        <w:t>《中华人民共和国招标投标法》的规定，将</w:t>
      </w:r>
      <w:r>
        <w:rPr>
          <w:rFonts w:hint="eastAsia" w:asciiTheme="minorEastAsia" w:hAnsiTheme="minorEastAsia" w:eastAsiaTheme="minorEastAsia" w:cstheme="minorEastAsia"/>
          <w:i w:val="0"/>
          <w:iCs w:val="0"/>
          <w:sz w:val="24"/>
          <w:szCs w:val="24"/>
          <w:lang w:eastAsia="zh-CN"/>
        </w:rPr>
        <w:t>对“</w:t>
      </w:r>
      <w:r>
        <w:rPr>
          <w:rFonts w:hint="eastAsia" w:asciiTheme="minorEastAsia" w:hAnsiTheme="minorEastAsia" w:eastAsiaTheme="minorEastAsia" w:cstheme="minorEastAsia"/>
          <w:i w:val="0"/>
          <w:iCs w:val="0"/>
          <w:sz w:val="24"/>
          <w:szCs w:val="24"/>
          <w:lang w:val="en-US" w:eastAsia="zh-CN"/>
        </w:rPr>
        <w:t>班超厂区地磅”公开</w:t>
      </w:r>
      <w:r>
        <w:rPr>
          <w:rFonts w:hint="eastAsia" w:asciiTheme="minorEastAsia" w:hAnsiTheme="minorEastAsia" w:eastAsiaTheme="minorEastAsia" w:cstheme="minorEastAsia"/>
          <w:i w:val="0"/>
          <w:iCs w:val="0"/>
          <w:sz w:val="24"/>
          <w:szCs w:val="24"/>
          <w:lang w:eastAsia="zh-CN"/>
        </w:rPr>
        <w:t>招标</w:t>
      </w:r>
      <w:r>
        <w:rPr>
          <w:rFonts w:hint="eastAsia" w:asciiTheme="minorEastAsia" w:hAnsiTheme="minorEastAsia" w:eastAsiaTheme="minorEastAsia" w:cstheme="minorEastAsia"/>
          <w:i w:val="0"/>
          <w:iCs w:val="0"/>
          <w:sz w:val="24"/>
          <w:szCs w:val="24"/>
        </w:rPr>
        <w:t>。</w:t>
      </w:r>
    </w:p>
    <w:p w14:paraId="30C5F18B">
      <w:pPr>
        <w:keepNext w:val="0"/>
        <w:keepLines w:val="0"/>
        <w:pageBreakBefore w:val="0"/>
        <w:widowControl w:val="0"/>
        <w:kinsoku/>
        <w:wordWrap/>
        <w:overflowPunct/>
        <w:topLinePunct w:val="0"/>
        <w:autoSpaceDE/>
        <w:autoSpaceDN/>
        <w:bidi w:val="0"/>
        <w:snapToGrid/>
        <w:spacing w:line="400" w:lineRule="exact"/>
        <w:ind w:left="1680" w:hanging="1680" w:hangingChars="700"/>
        <w:rPr>
          <w:rFonts w:hint="default" w:asciiTheme="minorEastAsia" w:hAnsiTheme="minorEastAsia" w:eastAsiaTheme="minorEastAsia" w:cstheme="minorEastAsia"/>
          <w:bCs/>
          <w:i w:val="0"/>
          <w:iCs w:val="0"/>
          <w:kern w:val="2"/>
          <w:sz w:val="24"/>
          <w:szCs w:val="24"/>
          <w:lang w:val="en-US" w:eastAsia="zh-CN" w:bidi="ar-SA"/>
        </w:rPr>
      </w:pPr>
      <w:r>
        <w:rPr>
          <w:rFonts w:hint="eastAsia" w:asciiTheme="minorEastAsia" w:hAnsiTheme="minorEastAsia" w:eastAsiaTheme="minorEastAsia" w:cstheme="minorEastAsia"/>
          <w:b/>
          <w:bCs/>
          <w:i w:val="0"/>
          <w:iCs w:val="0"/>
          <w:sz w:val="24"/>
          <w:szCs w:val="24"/>
          <w:lang w:eastAsia="zh-CN"/>
        </w:rPr>
        <w:t>一</w:t>
      </w:r>
      <w:r>
        <w:rPr>
          <w:rFonts w:hint="eastAsia" w:asciiTheme="minorEastAsia" w:hAnsiTheme="minorEastAsia" w:eastAsiaTheme="minorEastAsia" w:cstheme="minorEastAsia"/>
          <w:b/>
          <w:bCs/>
          <w:i w:val="0"/>
          <w:iCs w:val="0"/>
          <w:sz w:val="24"/>
          <w:szCs w:val="24"/>
        </w:rPr>
        <w:t>、</w:t>
      </w:r>
      <w:r>
        <w:rPr>
          <w:rFonts w:hint="eastAsia" w:asciiTheme="minorEastAsia" w:hAnsiTheme="minorEastAsia" w:eastAsiaTheme="minorEastAsia" w:cstheme="minorEastAsia"/>
          <w:b/>
          <w:i w:val="0"/>
          <w:iCs w:val="0"/>
          <w:sz w:val="24"/>
          <w:szCs w:val="24"/>
        </w:rPr>
        <w:t>项目名称</w:t>
      </w:r>
      <w:r>
        <w:rPr>
          <w:rFonts w:hint="eastAsia" w:asciiTheme="minorEastAsia" w:hAnsiTheme="minorEastAsia" w:eastAsiaTheme="minorEastAsia" w:cstheme="minorEastAsia"/>
          <w:b/>
          <w:i w:val="0"/>
          <w:iCs w:val="0"/>
          <w:sz w:val="24"/>
          <w:szCs w:val="24"/>
          <w:lang w:eastAsia="zh-CN"/>
        </w:rPr>
        <w:t>：</w:t>
      </w:r>
      <w:r>
        <w:rPr>
          <w:rFonts w:hint="eastAsia" w:asciiTheme="minorEastAsia" w:hAnsiTheme="minorEastAsia" w:eastAsiaTheme="minorEastAsia" w:cstheme="minorEastAsia"/>
          <w:bCs/>
          <w:i w:val="0"/>
          <w:iCs w:val="0"/>
          <w:kern w:val="2"/>
          <w:sz w:val="24"/>
          <w:szCs w:val="24"/>
          <w:lang w:val="en-US" w:eastAsia="zh-CN" w:bidi="ar-SA"/>
        </w:rPr>
        <w:t>三期二厂年产0.5万吨金属镁提标改造至2万吨/年建设项目</w:t>
      </w:r>
    </w:p>
    <w:p w14:paraId="54A76BCE">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eastAsia="zh-CN"/>
        </w:rPr>
      </w:pPr>
      <w:r>
        <w:rPr>
          <w:rFonts w:hint="eastAsia" w:asciiTheme="minorEastAsia" w:hAnsiTheme="minorEastAsia" w:eastAsiaTheme="minorEastAsia" w:cstheme="minorEastAsia"/>
          <w:b/>
          <w:bCs/>
          <w:i w:val="0"/>
          <w:iCs w:val="0"/>
          <w:sz w:val="24"/>
          <w:szCs w:val="24"/>
          <w:lang w:eastAsia="zh-CN"/>
        </w:rPr>
        <w:t>二、招标人：</w:t>
      </w:r>
      <w:bookmarkStart w:id="1" w:name="OLE_LINK3"/>
      <w:r>
        <w:rPr>
          <w:rFonts w:hint="eastAsia" w:asciiTheme="minorEastAsia" w:hAnsiTheme="minorEastAsia" w:eastAsiaTheme="minorEastAsia" w:cstheme="minorEastAsia"/>
          <w:b w:val="0"/>
          <w:bCs w:val="0"/>
          <w:i w:val="0"/>
          <w:iCs w:val="0"/>
          <w:sz w:val="24"/>
          <w:szCs w:val="24"/>
          <w:lang w:eastAsia="zh-CN"/>
        </w:rPr>
        <w:t>新疆班超镁业有限公司</w:t>
      </w:r>
      <w:bookmarkEnd w:id="1"/>
    </w:p>
    <w:p w14:paraId="7B1E2D37">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eastAsia="zh-CN"/>
        </w:rPr>
        <w:t>三</w:t>
      </w:r>
      <w:r>
        <w:rPr>
          <w:rFonts w:hint="eastAsia" w:asciiTheme="minorEastAsia" w:hAnsiTheme="minorEastAsia" w:eastAsiaTheme="minorEastAsia" w:cstheme="minorEastAsia"/>
          <w:b/>
          <w:bCs/>
          <w:i w:val="0"/>
          <w:iCs w:val="0"/>
          <w:sz w:val="24"/>
          <w:szCs w:val="24"/>
        </w:rPr>
        <w:t>、</w:t>
      </w:r>
      <w:r>
        <w:rPr>
          <w:rFonts w:hint="eastAsia" w:asciiTheme="minorEastAsia" w:hAnsiTheme="minorEastAsia" w:eastAsiaTheme="minorEastAsia" w:cstheme="minorEastAsia"/>
          <w:b/>
          <w:bCs/>
          <w:i w:val="0"/>
          <w:iCs w:val="0"/>
          <w:sz w:val="24"/>
          <w:szCs w:val="24"/>
          <w:lang w:eastAsia="zh-CN"/>
        </w:rPr>
        <w:t>招标机构</w:t>
      </w:r>
      <w:r>
        <w:rPr>
          <w:rFonts w:hint="eastAsia" w:asciiTheme="minorEastAsia" w:hAnsiTheme="minorEastAsia" w:eastAsiaTheme="minorEastAsia" w:cstheme="minorEastAsia"/>
          <w:b/>
          <w:bCs/>
          <w:i w:val="0"/>
          <w:iCs w:val="0"/>
          <w:sz w:val="24"/>
          <w:szCs w:val="24"/>
        </w:rPr>
        <w:t>名称：</w:t>
      </w:r>
      <w:bookmarkStart w:id="2" w:name="OLE_LINK2"/>
      <w:r>
        <w:rPr>
          <w:rFonts w:hint="eastAsia" w:asciiTheme="minorEastAsia" w:hAnsiTheme="minorEastAsia" w:eastAsiaTheme="minorEastAsia" w:cstheme="minorEastAsia"/>
          <w:b w:val="0"/>
          <w:bCs w:val="0"/>
          <w:i w:val="0"/>
          <w:iCs w:val="0"/>
          <w:sz w:val="24"/>
          <w:szCs w:val="24"/>
          <w:lang w:val="en-US" w:eastAsia="zh-CN"/>
        </w:rPr>
        <w:t>哈密市盛镁镁业有限公司招标中心</w:t>
      </w:r>
      <w:bookmarkEnd w:id="2"/>
      <w:r>
        <w:rPr>
          <w:rFonts w:hint="eastAsia" w:asciiTheme="minorEastAsia" w:hAnsiTheme="minorEastAsia" w:eastAsiaTheme="minorEastAsia" w:cstheme="minorEastAsia"/>
          <w:b w:val="0"/>
          <w:bCs w:val="0"/>
          <w:i w:val="0"/>
          <w:iCs w:val="0"/>
          <w:sz w:val="24"/>
          <w:szCs w:val="24"/>
          <w:lang w:val="en-US" w:eastAsia="zh-CN"/>
        </w:rPr>
        <w:t xml:space="preserve"> </w:t>
      </w:r>
    </w:p>
    <w:p w14:paraId="4B1E0096">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val="en-US" w:eastAsia="zh-CN"/>
        </w:rPr>
        <w:t>四、招标时间：</w:t>
      </w:r>
      <w:r>
        <w:rPr>
          <w:rFonts w:hint="eastAsia" w:asciiTheme="minorEastAsia" w:hAnsiTheme="minorEastAsia" w:eastAsiaTheme="minorEastAsia" w:cstheme="minorEastAsia"/>
          <w:b w:val="0"/>
          <w:bCs w:val="0"/>
          <w:i w:val="0"/>
          <w:iCs w:val="0"/>
          <w:sz w:val="24"/>
          <w:szCs w:val="24"/>
          <w:u w:val="single"/>
          <w:lang w:val="en-US" w:eastAsia="zh-CN"/>
        </w:rPr>
        <w:t>2025年9月 18 日</w:t>
      </w:r>
    </w:p>
    <w:p w14:paraId="68AB9F65">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default"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eastAsia="zh-CN"/>
        </w:rPr>
        <w:t>五</w:t>
      </w:r>
      <w:r>
        <w:rPr>
          <w:rFonts w:hint="eastAsia" w:asciiTheme="minorEastAsia" w:hAnsiTheme="minorEastAsia" w:eastAsiaTheme="minorEastAsia" w:cstheme="minorEastAsia"/>
          <w:b/>
          <w:bCs/>
          <w:i w:val="0"/>
          <w:iCs w:val="0"/>
          <w:sz w:val="24"/>
          <w:szCs w:val="24"/>
        </w:rPr>
        <w:t>、招标编号：</w:t>
      </w:r>
      <w:r>
        <w:rPr>
          <w:rFonts w:hint="eastAsia" w:ascii="宋体" w:hAnsi="宋体" w:eastAsia="宋体" w:cs="宋体"/>
          <w:b/>
          <w:bCs/>
          <w:sz w:val="24"/>
          <w:szCs w:val="24"/>
          <w:rtl w:val="0"/>
          <w:lang w:val="en-US" w:eastAsia="zh-CN"/>
        </w:rPr>
        <w:t>BCMY-</w:t>
      </w:r>
      <w:r>
        <w:rPr>
          <w:rFonts w:hint="eastAsia" w:ascii="宋体" w:hAnsi="宋体" w:cs="宋体"/>
          <w:b/>
          <w:bCs/>
          <w:sz w:val="24"/>
          <w:szCs w:val="24"/>
          <w:rtl w:val="0"/>
          <w:lang w:val="en-US" w:eastAsia="zh-CN"/>
        </w:rPr>
        <w:t>DB</w:t>
      </w:r>
      <w:r>
        <w:rPr>
          <w:rFonts w:hint="eastAsia" w:ascii="宋体" w:hAnsi="宋体" w:eastAsia="宋体" w:cs="宋体"/>
          <w:b/>
          <w:bCs/>
          <w:sz w:val="24"/>
          <w:szCs w:val="24"/>
          <w:rtl w:val="0"/>
          <w:lang w:val="en-US" w:eastAsia="zh-CN"/>
        </w:rPr>
        <w:t>CG-20250918</w:t>
      </w:r>
    </w:p>
    <w:p w14:paraId="3D5B4574">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eastAsia" w:asciiTheme="minorEastAsia" w:hAnsiTheme="minorEastAsia" w:eastAsiaTheme="minorEastAsia" w:cstheme="minorEastAsia"/>
          <w:b w:val="0"/>
          <w:bCs/>
          <w:i w:val="0"/>
          <w:iCs w:val="0"/>
          <w:sz w:val="24"/>
          <w:szCs w:val="24"/>
          <w:lang w:val="en-US" w:eastAsia="zh-CN"/>
        </w:rPr>
      </w:pPr>
      <w:r>
        <w:rPr>
          <w:rFonts w:hint="eastAsia" w:asciiTheme="minorEastAsia" w:hAnsiTheme="minorEastAsia" w:eastAsiaTheme="minorEastAsia" w:cstheme="minorEastAsia"/>
          <w:b/>
          <w:bCs/>
          <w:i w:val="0"/>
          <w:iCs w:val="0"/>
          <w:sz w:val="24"/>
          <w:szCs w:val="24"/>
          <w:lang w:val="en-US" w:eastAsia="zh-CN"/>
        </w:rPr>
        <w:t>六、</w:t>
      </w:r>
      <w:r>
        <w:rPr>
          <w:rFonts w:hint="eastAsia" w:asciiTheme="minorEastAsia" w:hAnsiTheme="minorEastAsia" w:eastAsiaTheme="minorEastAsia" w:cstheme="minorEastAsia"/>
          <w:b/>
          <w:i w:val="0"/>
          <w:iCs w:val="0"/>
          <w:sz w:val="24"/>
          <w:szCs w:val="24"/>
        </w:rPr>
        <w:t>招标内容：</w:t>
      </w:r>
      <w:r>
        <w:rPr>
          <w:rFonts w:hint="eastAsia" w:asciiTheme="minorEastAsia" w:hAnsiTheme="minorEastAsia" w:eastAsiaTheme="minorEastAsia" w:cstheme="minorEastAsia"/>
          <w:i w:val="0"/>
          <w:iCs w:val="0"/>
          <w:sz w:val="24"/>
          <w:szCs w:val="24"/>
          <w:lang w:val="en-US" w:eastAsia="zh-CN"/>
        </w:rPr>
        <w:t>班超厂区地磅</w:t>
      </w:r>
      <w:r>
        <w:rPr>
          <w:rFonts w:hint="eastAsia" w:asciiTheme="minorEastAsia" w:hAnsiTheme="minorEastAsia" w:eastAsiaTheme="minorEastAsia" w:cstheme="minorEastAsia"/>
          <w:b w:val="0"/>
          <w:bCs/>
          <w:i w:val="0"/>
          <w:iCs w:val="0"/>
          <w:sz w:val="24"/>
          <w:szCs w:val="24"/>
          <w:lang w:val="en-US" w:eastAsia="zh-CN"/>
        </w:rPr>
        <w:t>招标</w:t>
      </w:r>
    </w:p>
    <w:p w14:paraId="059F523A">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eastAsia" w:asciiTheme="minorEastAsia" w:hAnsiTheme="minorEastAsia" w:eastAsiaTheme="minorEastAsia" w:cstheme="minorEastAsia"/>
          <w:b w:val="0"/>
          <w:bCs w:val="0"/>
          <w:i w:val="0"/>
          <w:iCs w:val="0"/>
          <w:sz w:val="24"/>
          <w:szCs w:val="24"/>
          <w:highlight w:val="none"/>
          <w:lang w:val="en-US" w:eastAsia="zh-CN"/>
        </w:rPr>
      </w:pPr>
      <w:r>
        <w:rPr>
          <w:rFonts w:hint="eastAsia" w:asciiTheme="minorEastAsia" w:hAnsiTheme="minorEastAsia" w:eastAsiaTheme="minorEastAsia" w:cstheme="minorEastAsia"/>
          <w:b/>
          <w:i w:val="0"/>
          <w:iCs w:val="0"/>
          <w:sz w:val="24"/>
          <w:szCs w:val="24"/>
          <w:lang w:val="en-US" w:eastAsia="zh-CN"/>
        </w:rPr>
        <w:t>七、</w:t>
      </w:r>
      <w:r>
        <w:rPr>
          <w:rFonts w:hint="eastAsia" w:asciiTheme="minorEastAsia" w:hAnsiTheme="minorEastAsia" w:eastAsiaTheme="minorEastAsia" w:cstheme="minorEastAsia"/>
          <w:b/>
          <w:bCs/>
          <w:i w:val="0"/>
          <w:iCs w:val="0"/>
          <w:sz w:val="24"/>
          <w:szCs w:val="24"/>
          <w:lang w:eastAsia="zh-CN"/>
        </w:rPr>
        <w:t>招标联系</w:t>
      </w:r>
      <w:r>
        <w:rPr>
          <w:rFonts w:hint="eastAsia" w:asciiTheme="minorEastAsia" w:hAnsiTheme="minorEastAsia" w:eastAsiaTheme="minorEastAsia" w:cstheme="minorEastAsia"/>
          <w:b/>
          <w:bCs/>
          <w:i w:val="0"/>
          <w:iCs w:val="0"/>
          <w:sz w:val="24"/>
          <w:szCs w:val="24"/>
        </w:rPr>
        <w:t>人：</w:t>
      </w:r>
      <w:r>
        <w:rPr>
          <w:rFonts w:hint="eastAsia" w:asciiTheme="minorEastAsia" w:hAnsiTheme="minorEastAsia" w:eastAsiaTheme="minorEastAsia" w:cstheme="minorEastAsia"/>
          <w:b/>
          <w:bCs/>
          <w:i w:val="0"/>
          <w:iCs w:val="0"/>
          <w:sz w:val="24"/>
          <w:szCs w:val="24"/>
          <w:lang w:val="en-US" w:eastAsia="zh-CN"/>
        </w:rPr>
        <w:t xml:space="preserve"> </w:t>
      </w:r>
      <w:bookmarkStart w:id="3" w:name="OLE_LINK4"/>
      <w:r>
        <w:rPr>
          <w:rFonts w:hint="eastAsia" w:asciiTheme="minorEastAsia" w:hAnsiTheme="minorEastAsia" w:eastAsiaTheme="minorEastAsia" w:cstheme="minorEastAsia"/>
          <w:b w:val="0"/>
          <w:bCs w:val="0"/>
          <w:i w:val="0"/>
          <w:iCs w:val="0"/>
          <w:sz w:val="24"/>
          <w:szCs w:val="24"/>
          <w:highlight w:val="none"/>
          <w:lang w:val="en-US" w:eastAsia="zh-CN"/>
        </w:rPr>
        <w:t>周广军：17609028111</w:t>
      </w:r>
      <w:bookmarkEnd w:id="3"/>
    </w:p>
    <w:p w14:paraId="4A510BFC">
      <w:pPr>
        <w:pStyle w:val="7"/>
        <w:keepNext w:val="0"/>
        <w:keepLines w:val="0"/>
        <w:pageBreakBefore w:val="0"/>
        <w:widowControl w:val="0"/>
        <w:kinsoku/>
        <w:wordWrap/>
        <w:overflowPunct/>
        <w:topLinePunct w:val="0"/>
        <w:autoSpaceDE/>
        <w:autoSpaceDN/>
        <w:bidi w:val="0"/>
        <w:adjustRightInd/>
        <w:snapToGrid/>
        <w:spacing w:after="0" w:line="400" w:lineRule="exact"/>
        <w:ind w:right="0" w:rightChars="0"/>
        <w:textAlignment w:val="auto"/>
        <w:outlineLvl w:val="9"/>
        <w:rPr>
          <w:rFonts w:hint="eastAsia" w:asciiTheme="minorEastAsia" w:hAnsiTheme="minorEastAsia" w:eastAsiaTheme="minorEastAsia" w:cstheme="minorEastAsia"/>
          <w:b/>
          <w:bCs/>
          <w:i w:val="0"/>
          <w:iCs w:val="0"/>
          <w:color w:val="0000FF"/>
          <w:sz w:val="24"/>
          <w:szCs w:val="24"/>
          <w:lang w:val="en-US" w:eastAsia="zh-CN"/>
        </w:rPr>
      </w:pPr>
      <w:r>
        <w:rPr>
          <w:rFonts w:hint="eastAsia" w:asciiTheme="minorEastAsia" w:hAnsiTheme="minorEastAsia" w:eastAsiaTheme="minorEastAsia" w:cstheme="minorEastAsia"/>
          <w:b/>
          <w:bCs/>
          <w:i w:val="0"/>
          <w:iCs w:val="0"/>
          <w:sz w:val="24"/>
          <w:szCs w:val="24"/>
        </w:rPr>
        <w:t>电子邮箱：</w:t>
      </w:r>
      <w:bookmarkStart w:id="4" w:name="OLE_LINK1"/>
      <w:r>
        <w:rPr>
          <w:rFonts w:hint="eastAsia" w:asciiTheme="minorEastAsia" w:hAnsiTheme="minorEastAsia" w:eastAsiaTheme="minorEastAsia" w:cstheme="minorEastAsia"/>
          <w:b/>
          <w:bCs/>
          <w:i w:val="0"/>
          <w:iCs w:val="0"/>
          <w:sz w:val="24"/>
          <w:szCs w:val="24"/>
        </w:rPr>
        <w:t xml:space="preserve"> </w:t>
      </w:r>
      <w:r>
        <w:rPr>
          <w:rFonts w:hint="eastAsia" w:asciiTheme="minorEastAsia" w:hAnsiTheme="minorEastAsia" w:eastAsiaTheme="minorEastAsia" w:cstheme="minorEastAsia"/>
          <w:b/>
          <w:bCs/>
          <w:i w:val="0"/>
          <w:iCs w:val="0"/>
          <w:color w:val="0000FF"/>
          <w:sz w:val="24"/>
          <w:szCs w:val="24"/>
          <w:lang w:val="en-US" w:eastAsia="zh-CN"/>
        </w:rPr>
        <w:fldChar w:fldCharType="begin"/>
      </w:r>
      <w:r>
        <w:rPr>
          <w:rFonts w:hint="eastAsia" w:asciiTheme="minorEastAsia" w:hAnsiTheme="minorEastAsia" w:eastAsiaTheme="minorEastAsia" w:cstheme="minorEastAsia"/>
          <w:b/>
          <w:bCs/>
          <w:i w:val="0"/>
          <w:iCs w:val="0"/>
          <w:color w:val="0000FF"/>
          <w:sz w:val="24"/>
          <w:szCs w:val="24"/>
          <w:lang w:val="en-US" w:eastAsia="zh-CN"/>
        </w:rPr>
        <w:instrText xml:space="preserve"> HYPERLINK "mailto:shengmeimy2022@163.com" </w:instrText>
      </w:r>
      <w:r>
        <w:rPr>
          <w:rFonts w:hint="eastAsia" w:asciiTheme="minorEastAsia" w:hAnsiTheme="minorEastAsia" w:eastAsiaTheme="minorEastAsia" w:cstheme="minorEastAsia"/>
          <w:b/>
          <w:bCs/>
          <w:i w:val="0"/>
          <w:iCs w:val="0"/>
          <w:color w:val="0000FF"/>
          <w:sz w:val="24"/>
          <w:szCs w:val="24"/>
          <w:lang w:val="en-US" w:eastAsia="zh-CN"/>
        </w:rPr>
        <w:fldChar w:fldCharType="separate"/>
      </w:r>
      <w:r>
        <w:rPr>
          <w:rStyle w:val="15"/>
          <w:rFonts w:hint="eastAsia" w:asciiTheme="minorEastAsia" w:hAnsiTheme="minorEastAsia" w:eastAsiaTheme="minorEastAsia" w:cstheme="minorEastAsia"/>
          <w:b/>
          <w:bCs/>
          <w:i w:val="0"/>
          <w:iCs w:val="0"/>
          <w:sz w:val="24"/>
          <w:szCs w:val="24"/>
          <w:lang w:val="en-US" w:eastAsia="zh-CN"/>
        </w:rPr>
        <w:t>shengmeimy2022@163.com</w:t>
      </w:r>
      <w:r>
        <w:rPr>
          <w:rFonts w:hint="eastAsia" w:asciiTheme="minorEastAsia" w:hAnsiTheme="minorEastAsia" w:eastAsiaTheme="minorEastAsia" w:cstheme="minorEastAsia"/>
          <w:b/>
          <w:bCs/>
          <w:i w:val="0"/>
          <w:iCs w:val="0"/>
          <w:color w:val="0000FF"/>
          <w:sz w:val="24"/>
          <w:szCs w:val="24"/>
          <w:lang w:val="en-US" w:eastAsia="zh-CN"/>
        </w:rPr>
        <w:fldChar w:fldCharType="end"/>
      </w:r>
    </w:p>
    <w:p w14:paraId="52B6D9E9">
      <w:pPr>
        <w:pStyle w:val="7"/>
        <w:keepNext w:val="0"/>
        <w:keepLines w:val="0"/>
        <w:pageBreakBefore w:val="0"/>
        <w:widowControl w:val="0"/>
        <w:kinsoku/>
        <w:wordWrap/>
        <w:overflowPunct/>
        <w:topLinePunct w:val="0"/>
        <w:autoSpaceDE/>
        <w:autoSpaceDN/>
        <w:bidi w:val="0"/>
        <w:adjustRightInd/>
        <w:snapToGrid/>
        <w:spacing w:after="0" w:line="400" w:lineRule="exact"/>
        <w:ind w:right="0" w:rightChars="0"/>
        <w:textAlignment w:val="auto"/>
        <w:outlineLvl w:val="9"/>
        <w:rPr>
          <w:rFonts w:hint="eastAsia" w:asciiTheme="minorEastAsia" w:hAnsiTheme="minorEastAsia" w:eastAsiaTheme="minorEastAsia" w:cstheme="minorEastAsia"/>
          <w:b/>
          <w:bCs/>
          <w:i w:val="0"/>
          <w:iCs w:val="0"/>
          <w:color w:val="auto"/>
          <w:sz w:val="24"/>
          <w:szCs w:val="24"/>
          <w:highlight w:val="none"/>
          <w:lang w:val="en-US" w:eastAsia="zh-CN"/>
        </w:rPr>
      </w:pPr>
      <w:r>
        <w:rPr>
          <w:rFonts w:hint="eastAsia" w:asciiTheme="minorEastAsia" w:hAnsiTheme="minorEastAsia" w:eastAsiaTheme="minorEastAsia" w:cstheme="minorEastAsia"/>
          <w:b/>
          <w:bCs/>
          <w:i w:val="0"/>
          <w:iCs w:val="0"/>
          <w:color w:val="auto"/>
          <w:sz w:val="24"/>
          <w:szCs w:val="24"/>
          <w:highlight w:val="none"/>
          <w:lang w:val="en-US" w:eastAsia="zh-CN"/>
        </w:rPr>
        <w:t>收件地址：</w:t>
      </w:r>
      <w:r>
        <w:rPr>
          <w:rFonts w:hint="eastAsia" w:asciiTheme="minorEastAsia" w:hAnsiTheme="minorEastAsia" w:eastAsiaTheme="minorEastAsia" w:cstheme="minorEastAsia"/>
          <w:b/>
          <w:bCs/>
          <w:color w:val="000000"/>
          <w:sz w:val="24"/>
          <w:szCs w:val="24"/>
          <w:highlight w:val="none"/>
          <w:u w:val="none"/>
          <w:lang w:val="en-US" w:eastAsia="zh-CN"/>
        </w:rPr>
        <w:t>新疆兵团第十三师新星市经济技术开发区</w:t>
      </w:r>
      <w:r>
        <w:rPr>
          <w:rFonts w:hint="eastAsia" w:asciiTheme="minorEastAsia" w:hAnsiTheme="minorEastAsia" w:eastAsiaTheme="minorEastAsia" w:cstheme="minorEastAsia"/>
          <w:b/>
          <w:bCs/>
          <w:i w:val="0"/>
          <w:iCs w:val="0"/>
          <w:color w:val="auto"/>
          <w:sz w:val="24"/>
          <w:szCs w:val="24"/>
          <w:highlight w:val="none"/>
          <w:lang w:val="en-US" w:eastAsia="zh-CN"/>
        </w:rPr>
        <w:t>哈密市盛镁镁业有限公司</w:t>
      </w:r>
    </w:p>
    <w:p w14:paraId="60ECFE34">
      <w:pPr>
        <w:pStyle w:val="7"/>
        <w:keepNext w:val="0"/>
        <w:keepLines w:val="0"/>
        <w:pageBreakBefore w:val="0"/>
        <w:widowControl w:val="0"/>
        <w:kinsoku/>
        <w:wordWrap/>
        <w:overflowPunct/>
        <w:topLinePunct w:val="0"/>
        <w:autoSpaceDE/>
        <w:autoSpaceDN/>
        <w:bidi w:val="0"/>
        <w:adjustRightInd/>
        <w:snapToGrid/>
        <w:spacing w:after="0" w:line="400" w:lineRule="exact"/>
        <w:ind w:right="0" w:rightChars="0" w:firstLine="1440" w:firstLineChars="600"/>
        <w:textAlignment w:val="auto"/>
        <w:outlineLvl w:val="9"/>
        <w:rPr>
          <w:rFonts w:hint="eastAsia" w:asciiTheme="minorEastAsia" w:hAnsiTheme="minorEastAsia" w:eastAsiaTheme="minorEastAsia" w:cstheme="minorEastAsia"/>
          <w:b/>
          <w:bCs/>
          <w:i w:val="0"/>
          <w:iCs w:val="0"/>
          <w:color w:val="auto"/>
          <w:sz w:val="24"/>
          <w:szCs w:val="24"/>
          <w:highlight w:val="none"/>
          <w:lang w:val="en-US" w:eastAsia="zh-CN"/>
        </w:rPr>
      </w:pPr>
      <w:r>
        <w:rPr>
          <w:rFonts w:hint="eastAsia" w:asciiTheme="minorEastAsia" w:hAnsiTheme="minorEastAsia" w:eastAsiaTheme="minorEastAsia" w:cstheme="minorEastAsia"/>
          <w:b/>
          <w:bCs/>
          <w:i w:val="0"/>
          <w:iCs w:val="0"/>
          <w:color w:val="auto"/>
          <w:sz w:val="24"/>
          <w:szCs w:val="24"/>
          <w:highlight w:val="none"/>
          <w:lang w:val="en-US" w:eastAsia="zh-CN"/>
        </w:rPr>
        <w:t>招标办周广军（17609028111）收</w:t>
      </w:r>
    </w:p>
    <w:bookmarkEnd w:id="4"/>
    <w:p w14:paraId="25260484">
      <w:pPr>
        <w:pStyle w:val="7"/>
        <w:keepNext w:val="0"/>
        <w:keepLines w:val="0"/>
        <w:pageBreakBefore w:val="0"/>
        <w:widowControl w:val="0"/>
        <w:numPr>
          <w:ilvl w:val="0"/>
          <w:numId w:val="1"/>
        </w:numPr>
        <w:kinsoku/>
        <w:wordWrap/>
        <w:overflowPunct/>
        <w:topLinePunct w:val="0"/>
        <w:autoSpaceDE/>
        <w:autoSpaceDN/>
        <w:bidi w:val="0"/>
        <w:snapToGrid/>
        <w:spacing w:line="400" w:lineRule="exact"/>
        <w:ind w:left="0" w:leftChars="0" w:right="0" w:rightChars="0" w:firstLine="0" w:firstLineChars="0"/>
        <w:outlineLvl w:val="9"/>
        <w:rPr>
          <w:rFonts w:hint="eastAsia" w:asciiTheme="minorEastAsia" w:hAnsiTheme="minorEastAsia" w:eastAsiaTheme="minorEastAsia" w:cstheme="minorEastAsia"/>
          <w:b/>
          <w:bCs/>
          <w:i w:val="0"/>
          <w:iCs w:val="0"/>
          <w:sz w:val="24"/>
          <w:szCs w:val="24"/>
        </w:rPr>
      </w:pPr>
      <w:r>
        <w:rPr>
          <w:rFonts w:hint="eastAsia" w:asciiTheme="minorEastAsia" w:hAnsiTheme="minorEastAsia" w:eastAsiaTheme="minorEastAsia" w:cstheme="minorEastAsia"/>
          <w:b/>
          <w:bCs/>
          <w:i w:val="0"/>
          <w:iCs w:val="0"/>
          <w:sz w:val="24"/>
          <w:szCs w:val="24"/>
        </w:rPr>
        <w:t>投标人资格条件：</w:t>
      </w:r>
    </w:p>
    <w:p w14:paraId="4A947365">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1、</w:t>
      </w:r>
      <w:r>
        <w:rPr>
          <w:rFonts w:hint="eastAsia" w:asciiTheme="minorEastAsia" w:hAnsiTheme="minorEastAsia" w:eastAsiaTheme="minorEastAsia" w:cstheme="minorEastAsia"/>
          <w:i w:val="0"/>
          <w:iCs w:val="0"/>
          <w:kern w:val="0"/>
          <w:sz w:val="24"/>
          <w:szCs w:val="24"/>
          <w:lang w:eastAsia="zh-CN"/>
        </w:rPr>
        <w:t>资质要求：投标人须具备独立法人资格，持有有效的营业执照</w:t>
      </w:r>
      <w:r>
        <w:rPr>
          <w:rFonts w:hint="eastAsia" w:asciiTheme="minorEastAsia" w:hAnsiTheme="minorEastAsia" w:eastAsiaTheme="minorEastAsia" w:cstheme="minorEastAsia"/>
          <w:i w:val="0"/>
          <w:iCs w:val="0"/>
          <w:caps w:val="0"/>
          <w:spacing w:val="0"/>
          <w:kern w:val="0"/>
          <w:sz w:val="24"/>
          <w:szCs w:val="24"/>
          <w:shd w:val="clear"/>
        </w:rPr>
        <w:t>。</w:t>
      </w:r>
    </w:p>
    <w:p w14:paraId="57A9F407">
      <w:pPr>
        <w:keepNext w:val="0"/>
        <w:keepLines w:val="0"/>
        <w:pageBreakBefore w:val="0"/>
        <w:widowControl w:val="0"/>
        <w:kinsoku/>
        <w:wordWrap/>
        <w:overflowPunct/>
        <w:topLinePunct w:val="0"/>
        <w:autoSpaceDE/>
        <w:autoSpaceDN/>
        <w:bidi w:val="0"/>
        <w:snapToGrid/>
        <w:spacing w:line="400" w:lineRule="exact"/>
        <w:ind w:left="958" w:leftChars="228" w:right="0" w:rightChars="0" w:hanging="480" w:hanging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2、</w:t>
      </w:r>
      <w:r>
        <w:rPr>
          <w:rFonts w:hint="eastAsia" w:asciiTheme="minorEastAsia" w:hAnsiTheme="minorEastAsia" w:eastAsiaTheme="minorEastAsia" w:cstheme="minorEastAsia"/>
          <w:i w:val="0"/>
          <w:iCs w:val="0"/>
          <w:kern w:val="0"/>
          <w:sz w:val="24"/>
          <w:szCs w:val="24"/>
        </w:rPr>
        <w:t>近</w:t>
      </w:r>
      <w:r>
        <w:rPr>
          <w:rFonts w:hint="eastAsia" w:asciiTheme="minorEastAsia" w:hAnsiTheme="minorEastAsia" w:eastAsiaTheme="minorEastAsia" w:cstheme="minorEastAsia"/>
          <w:i w:val="0"/>
          <w:iCs w:val="0"/>
          <w:kern w:val="0"/>
          <w:sz w:val="24"/>
          <w:szCs w:val="24"/>
          <w:lang w:val="en-US" w:eastAsia="zh-CN"/>
        </w:rPr>
        <w:t>3</w:t>
      </w:r>
      <w:r>
        <w:rPr>
          <w:rFonts w:hint="eastAsia" w:asciiTheme="minorEastAsia" w:hAnsiTheme="minorEastAsia" w:eastAsiaTheme="minorEastAsia" w:cstheme="minorEastAsia"/>
          <w:i w:val="0"/>
          <w:iCs w:val="0"/>
          <w:kern w:val="0"/>
          <w:sz w:val="24"/>
          <w:szCs w:val="24"/>
        </w:rPr>
        <w:t>年内（自投标截止之日起往前推算），投标人至少完成过</w:t>
      </w:r>
      <w:r>
        <w:rPr>
          <w:rFonts w:hint="eastAsia" w:asciiTheme="minorEastAsia" w:hAnsiTheme="minorEastAsia" w:eastAsiaTheme="minorEastAsia" w:cstheme="minorEastAsia"/>
          <w:i w:val="0"/>
          <w:iCs w:val="0"/>
          <w:kern w:val="0"/>
          <w:sz w:val="24"/>
          <w:szCs w:val="24"/>
          <w:lang w:val="en-US" w:eastAsia="zh-CN"/>
        </w:rPr>
        <w:t>2</w:t>
      </w:r>
      <w:r>
        <w:rPr>
          <w:rFonts w:hint="eastAsia" w:asciiTheme="minorEastAsia" w:hAnsiTheme="minorEastAsia" w:eastAsiaTheme="minorEastAsia" w:cstheme="minorEastAsia"/>
          <w:i w:val="0"/>
          <w:iCs w:val="0"/>
          <w:kern w:val="0"/>
          <w:sz w:val="24"/>
          <w:szCs w:val="24"/>
        </w:rPr>
        <w:t>项类似</w:t>
      </w:r>
      <w:r>
        <w:rPr>
          <w:rFonts w:hint="eastAsia" w:asciiTheme="minorEastAsia" w:hAnsiTheme="minorEastAsia" w:eastAsiaTheme="minorEastAsia" w:cstheme="minorEastAsia"/>
          <w:i w:val="0"/>
          <w:iCs w:val="0"/>
          <w:kern w:val="0"/>
          <w:sz w:val="24"/>
          <w:szCs w:val="24"/>
          <w:lang w:val="en-US" w:eastAsia="zh-CN"/>
        </w:rPr>
        <w:t>销售</w:t>
      </w:r>
      <w:r>
        <w:rPr>
          <w:rFonts w:hint="eastAsia" w:asciiTheme="minorEastAsia" w:hAnsiTheme="minorEastAsia" w:eastAsiaTheme="minorEastAsia" w:cstheme="minorEastAsia"/>
          <w:i w:val="0"/>
          <w:iCs w:val="0"/>
          <w:kern w:val="0"/>
          <w:sz w:val="24"/>
          <w:szCs w:val="24"/>
        </w:rPr>
        <w:t>业绩。</w:t>
      </w:r>
    </w:p>
    <w:p w14:paraId="6B166864">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3、</w:t>
      </w:r>
      <w:r>
        <w:rPr>
          <w:rFonts w:hint="eastAsia" w:asciiTheme="minorEastAsia" w:hAnsiTheme="minorEastAsia" w:eastAsiaTheme="minorEastAsia" w:cstheme="minorEastAsia"/>
          <w:i w:val="0"/>
          <w:iCs w:val="0"/>
          <w:kern w:val="0"/>
          <w:sz w:val="24"/>
          <w:szCs w:val="24"/>
        </w:rPr>
        <w:t>遵守</w:t>
      </w:r>
      <w:r>
        <w:rPr>
          <w:rFonts w:hint="eastAsia" w:asciiTheme="minorEastAsia" w:hAnsiTheme="minorEastAsia" w:eastAsiaTheme="minorEastAsia" w:cstheme="minorEastAsia"/>
          <w:i w:val="0"/>
          <w:iCs w:val="0"/>
          <w:sz w:val="24"/>
          <w:szCs w:val="24"/>
          <w:lang w:eastAsia="zh-CN"/>
        </w:rPr>
        <w:t>《</w:t>
      </w:r>
      <w:r>
        <w:rPr>
          <w:rFonts w:hint="eastAsia" w:asciiTheme="minorEastAsia" w:hAnsiTheme="minorEastAsia" w:eastAsiaTheme="minorEastAsia" w:cstheme="minorEastAsia"/>
          <w:i w:val="0"/>
          <w:iCs w:val="0"/>
          <w:sz w:val="24"/>
          <w:szCs w:val="24"/>
          <w:lang w:val="en-US" w:eastAsia="zh-CN"/>
        </w:rPr>
        <w:t>中华人民共和国</w:t>
      </w:r>
      <w:r>
        <w:rPr>
          <w:rFonts w:hint="eastAsia" w:asciiTheme="minorEastAsia" w:hAnsiTheme="minorEastAsia" w:eastAsiaTheme="minorEastAsia" w:cstheme="minorEastAsia"/>
          <w:i w:val="0"/>
          <w:iCs w:val="0"/>
          <w:sz w:val="24"/>
          <w:szCs w:val="24"/>
          <w:lang w:eastAsia="zh-CN"/>
        </w:rPr>
        <w:t>民法典》、</w:t>
      </w:r>
      <w:r>
        <w:rPr>
          <w:rFonts w:hint="eastAsia" w:asciiTheme="minorEastAsia" w:hAnsiTheme="minorEastAsia" w:eastAsiaTheme="minorEastAsia" w:cstheme="minorEastAsia"/>
          <w:i w:val="0"/>
          <w:iCs w:val="0"/>
          <w:kern w:val="0"/>
          <w:sz w:val="24"/>
          <w:szCs w:val="24"/>
        </w:rPr>
        <w:t>《中华人民共和国招标投标法》及相关法律、法规和规章</w:t>
      </w:r>
      <w:bookmarkStart w:id="5" w:name="OLE_LINK9"/>
      <w:r>
        <w:rPr>
          <w:rFonts w:hint="eastAsia" w:asciiTheme="minorEastAsia" w:hAnsiTheme="minorEastAsia" w:eastAsiaTheme="minorEastAsia" w:cstheme="minorEastAsia"/>
          <w:i w:val="0"/>
          <w:iCs w:val="0"/>
          <w:kern w:val="0"/>
          <w:sz w:val="24"/>
          <w:szCs w:val="24"/>
          <w:lang w:eastAsia="zh-CN"/>
        </w:rPr>
        <w:t>；</w:t>
      </w:r>
    </w:p>
    <w:p w14:paraId="0C64438E">
      <w:pPr>
        <w:keepNext w:val="0"/>
        <w:keepLines w:val="0"/>
        <w:pageBreakBefore w:val="0"/>
        <w:widowControl w:val="0"/>
        <w:numPr>
          <w:ilvl w:val="0"/>
          <w:numId w:val="0"/>
        </w:numPr>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caps w:val="0"/>
          <w:spacing w:val="0"/>
          <w:sz w:val="24"/>
          <w:szCs w:val="24"/>
          <w:shd w:val="clear" w:fill="FFFFFF"/>
          <w:lang w:eastAsia="zh-CN"/>
        </w:rPr>
      </w:pPr>
      <w:r>
        <w:rPr>
          <w:rFonts w:hint="eastAsia" w:asciiTheme="minorEastAsia" w:hAnsiTheme="minorEastAsia" w:eastAsiaTheme="minorEastAsia" w:cstheme="minorEastAsia"/>
          <w:i w:val="0"/>
          <w:iCs w:val="0"/>
          <w:caps w:val="0"/>
          <w:spacing w:val="0"/>
          <w:sz w:val="24"/>
          <w:szCs w:val="24"/>
          <w:shd w:val="clear" w:fill="FFFFFF"/>
          <w:lang w:val="en-US" w:eastAsia="zh-CN"/>
        </w:rPr>
        <w:t>4、</w:t>
      </w:r>
      <w:r>
        <w:rPr>
          <w:rFonts w:hint="eastAsia" w:asciiTheme="minorEastAsia" w:hAnsiTheme="minorEastAsia" w:eastAsiaTheme="minorEastAsia" w:cstheme="minorEastAsia"/>
          <w:i w:val="0"/>
          <w:iCs w:val="0"/>
          <w:caps w:val="0"/>
          <w:spacing w:val="0"/>
          <w:sz w:val="24"/>
          <w:szCs w:val="24"/>
          <w:shd w:val="clear" w:fill="FFFFFF"/>
        </w:rPr>
        <w:t>本项目不接受联合体投标</w:t>
      </w:r>
      <w:r>
        <w:rPr>
          <w:rFonts w:hint="eastAsia" w:asciiTheme="minorEastAsia" w:hAnsiTheme="minorEastAsia" w:eastAsiaTheme="minorEastAsia" w:cstheme="minorEastAsia"/>
          <w:i w:val="0"/>
          <w:iCs w:val="0"/>
          <w:caps w:val="0"/>
          <w:spacing w:val="0"/>
          <w:sz w:val="24"/>
          <w:szCs w:val="24"/>
          <w:shd w:val="clear" w:fill="FFFFFF"/>
          <w:lang w:eastAsia="zh-CN"/>
        </w:rPr>
        <w:t>。</w:t>
      </w:r>
    </w:p>
    <w:p w14:paraId="5BAA5AEB">
      <w:pPr>
        <w:pStyle w:val="7"/>
        <w:keepNext w:val="0"/>
        <w:keepLines w:val="0"/>
        <w:pageBreakBefore w:val="0"/>
        <w:widowControl w:val="0"/>
        <w:kinsoku/>
        <w:wordWrap/>
        <w:overflowPunct/>
        <w:topLinePunct w:val="0"/>
        <w:autoSpaceDE/>
        <w:autoSpaceDN/>
        <w:bidi w:val="0"/>
        <w:snapToGrid/>
        <w:spacing w:line="400" w:lineRule="exact"/>
        <w:ind w:left="0" w:leftChars="0" w:right="0" w:rightChars="0" w:firstLine="0" w:firstLineChars="0"/>
        <w:outlineLvl w:val="9"/>
        <w:rPr>
          <w:rFonts w:hint="eastAsia" w:asciiTheme="minorEastAsia" w:hAnsiTheme="minorEastAsia" w:eastAsiaTheme="minorEastAsia" w:cstheme="minorEastAsia"/>
          <w:b/>
          <w:bCs/>
          <w:i w:val="0"/>
          <w:iCs w:val="0"/>
          <w:sz w:val="24"/>
          <w:szCs w:val="24"/>
        </w:rPr>
      </w:pPr>
      <w:r>
        <w:rPr>
          <w:rFonts w:hint="eastAsia" w:asciiTheme="minorEastAsia" w:hAnsiTheme="minorEastAsia" w:eastAsiaTheme="minorEastAsia" w:cstheme="minorEastAsia"/>
          <w:b/>
          <w:bCs/>
          <w:i w:val="0"/>
          <w:iCs w:val="0"/>
          <w:sz w:val="24"/>
          <w:szCs w:val="24"/>
          <w:lang w:eastAsia="zh-CN"/>
        </w:rPr>
        <w:t>九</w:t>
      </w:r>
      <w:r>
        <w:rPr>
          <w:rFonts w:hint="eastAsia" w:asciiTheme="minorEastAsia" w:hAnsiTheme="minorEastAsia" w:eastAsiaTheme="minorEastAsia" w:cstheme="minorEastAsia"/>
          <w:b/>
          <w:bCs/>
          <w:i w:val="0"/>
          <w:iCs w:val="0"/>
          <w:sz w:val="24"/>
          <w:szCs w:val="24"/>
        </w:rPr>
        <w:t>、招标</w:t>
      </w:r>
      <w:r>
        <w:rPr>
          <w:rFonts w:hint="eastAsia" w:asciiTheme="minorEastAsia" w:hAnsiTheme="minorEastAsia" w:eastAsiaTheme="minorEastAsia" w:cstheme="minorEastAsia"/>
          <w:b/>
          <w:bCs/>
          <w:i w:val="0"/>
          <w:iCs w:val="0"/>
          <w:sz w:val="24"/>
          <w:szCs w:val="24"/>
          <w:lang w:eastAsia="zh-CN"/>
        </w:rPr>
        <w:t>方式及招标</w:t>
      </w:r>
      <w:r>
        <w:rPr>
          <w:rFonts w:hint="eastAsia" w:asciiTheme="minorEastAsia" w:hAnsiTheme="minorEastAsia" w:eastAsiaTheme="minorEastAsia" w:cstheme="minorEastAsia"/>
          <w:b/>
          <w:bCs/>
          <w:i w:val="0"/>
          <w:iCs w:val="0"/>
          <w:sz w:val="24"/>
          <w:szCs w:val="24"/>
        </w:rPr>
        <w:t>文件</w:t>
      </w:r>
      <w:r>
        <w:rPr>
          <w:rFonts w:hint="eastAsia" w:asciiTheme="minorEastAsia" w:hAnsiTheme="minorEastAsia" w:eastAsiaTheme="minorEastAsia" w:cstheme="minorEastAsia"/>
          <w:b/>
          <w:bCs/>
          <w:i w:val="0"/>
          <w:iCs w:val="0"/>
          <w:sz w:val="24"/>
          <w:szCs w:val="24"/>
          <w:lang w:eastAsia="zh-CN"/>
        </w:rPr>
        <w:t>相关</w:t>
      </w:r>
      <w:r>
        <w:rPr>
          <w:rFonts w:hint="eastAsia" w:asciiTheme="minorEastAsia" w:hAnsiTheme="minorEastAsia" w:eastAsiaTheme="minorEastAsia" w:cstheme="minorEastAsia"/>
          <w:b/>
          <w:bCs/>
          <w:i w:val="0"/>
          <w:iCs w:val="0"/>
          <w:sz w:val="24"/>
          <w:szCs w:val="24"/>
        </w:rPr>
        <w:t>要求：</w:t>
      </w:r>
    </w:p>
    <w:p w14:paraId="23D36B86">
      <w:pPr>
        <w:pStyle w:val="7"/>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1</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此招标为公开招标；</w:t>
      </w:r>
    </w:p>
    <w:p w14:paraId="1AA5B1AC">
      <w:pPr>
        <w:pStyle w:val="7"/>
        <w:keepNext w:val="0"/>
        <w:keepLines w:val="0"/>
        <w:pageBreakBefore w:val="0"/>
        <w:widowControl w:val="0"/>
        <w:kinsoku/>
        <w:wordWrap/>
        <w:overflowPunct/>
        <w:topLinePunct w:val="0"/>
        <w:autoSpaceDE/>
        <w:autoSpaceDN/>
        <w:bidi w:val="0"/>
        <w:snapToGrid/>
        <w:spacing w:line="400" w:lineRule="exact"/>
        <w:ind w:left="900" w:right="0" w:rightChars="0" w:hanging="480" w:hangingChars="200"/>
        <w:outlineLvl w:val="9"/>
        <w:rPr>
          <w:rFonts w:hint="eastAsia" w:asciiTheme="minorEastAsia" w:hAnsiTheme="minorEastAsia" w:eastAsiaTheme="minorEastAsia" w:cstheme="minorEastAsia"/>
          <w:b w:val="0"/>
          <w:bCs w:val="0"/>
          <w:i w:val="0"/>
          <w:iCs w:val="0"/>
          <w:sz w:val="24"/>
          <w:szCs w:val="24"/>
          <w:lang w:val="en-US" w:eastAsia="zh-CN"/>
        </w:rPr>
      </w:pP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2</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rPr>
        <w:t>招标文件严格按照投标书规定格式制作</w:t>
      </w:r>
      <w:r>
        <w:rPr>
          <w:rFonts w:hint="eastAsia" w:asciiTheme="minorEastAsia" w:hAnsiTheme="minorEastAsia" w:eastAsiaTheme="minorEastAsia" w:cstheme="minorEastAsia"/>
          <w:b w:val="0"/>
          <w:bCs w:val="0"/>
          <w:i w:val="0"/>
          <w:iCs w:val="0"/>
          <w:sz w:val="24"/>
          <w:szCs w:val="24"/>
          <w:lang w:eastAsia="zh-CN"/>
        </w:rPr>
        <w:t>。</w:t>
      </w:r>
      <w:bookmarkEnd w:id="5"/>
    </w:p>
    <w:p w14:paraId="448FA002">
      <w:pPr>
        <w:pStyle w:val="17"/>
        <w:shd w:val="clear" w:color="auto" w:fill="FFFFFF"/>
        <w:ind w:left="0" w:leftChars="0" w:firstLine="0" w:firstLineChars="0"/>
        <w:jc w:val="both"/>
        <w:rPr>
          <w:rFonts w:hint="eastAsia" w:asciiTheme="minorEastAsia" w:hAnsiTheme="minorEastAsia" w:eastAsiaTheme="minorEastAsia" w:cstheme="minorEastAsia"/>
          <w:color w:val="000000"/>
          <w:szCs w:val="28"/>
          <w:highlight w:val="none"/>
          <w:u w:val="none"/>
          <w:shd w:val="clear" w:color="FFFFFF" w:fill="D9D9D9"/>
        </w:rPr>
      </w:pPr>
    </w:p>
    <w:p w14:paraId="5EA1BC0A">
      <w:pPr>
        <w:pStyle w:val="2"/>
        <w:keepNext/>
        <w:keepLines/>
        <w:pageBreakBefore w:val="0"/>
        <w:widowControl w:val="0"/>
        <w:numPr>
          <w:ilvl w:val="0"/>
          <w:numId w:val="2"/>
        </w:numPr>
        <w:kinsoku/>
        <w:wordWrap/>
        <w:overflowPunct/>
        <w:topLinePunct w:val="0"/>
        <w:autoSpaceDE/>
        <w:autoSpaceDN/>
        <w:bidi w:val="0"/>
        <w:adjustRightInd/>
        <w:snapToGrid/>
        <w:spacing w:before="0"/>
        <w:jc w:val="center"/>
        <w:textAlignment w:val="auto"/>
        <w:rPr>
          <w:rFonts w:hint="eastAsia" w:asciiTheme="minorEastAsia" w:hAnsiTheme="minorEastAsia" w:eastAsiaTheme="minorEastAsia" w:cstheme="minorEastAsia"/>
          <w:color w:val="000000"/>
          <w:sz w:val="32"/>
          <w:szCs w:val="32"/>
          <w:highlight w:val="none"/>
          <w:u w:val="none"/>
        </w:rPr>
      </w:pPr>
      <w:bookmarkStart w:id="6" w:name="_Toc21337"/>
      <w:bookmarkStart w:id="7" w:name="_Toc8601"/>
      <w:bookmarkStart w:id="8" w:name="_Toc25868"/>
      <w:bookmarkStart w:id="9" w:name="_Toc1080"/>
      <w:bookmarkStart w:id="10" w:name="_Toc4910"/>
      <w:bookmarkStart w:id="11" w:name="_Toc485211037"/>
      <w:bookmarkStart w:id="12" w:name="_Toc29410"/>
      <w:r>
        <w:rPr>
          <w:rFonts w:hint="eastAsia" w:asciiTheme="minorEastAsia" w:hAnsiTheme="minorEastAsia" w:eastAsiaTheme="minorEastAsia" w:cstheme="minorEastAsia"/>
          <w:color w:val="000000"/>
          <w:highlight w:val="none"/>
          <w:u w:val="none"/>
        </w:rPr>
        <w:br w:type="page"/>
      </w:r>
      <w:bookmarkStart w:id="13" w:name="_Toc1369"/>
      <w:r>
        <w:rPr>
          <w:rFonts w:hint="eastAsia" w:asciiTheme="minorEastAsia" w:hAnsiTheme="minorEastAsia" w:eastAsiaTheme="minorEastAsia" w:cstheme="minorEastAsia"/>
          <w:color w:val="000000"/>
          <w:sz w:val="32"/>
          <w:szCs w:val="32"/>
          <w:highlight w:val="none"/>
          <w:u w:val="none"/>
        </w:rPr>
        <w:t>投标人须知</w:t>
      </w:r>
      <w:bookmarkEnd w:id="6"/>
      <w:bookmarkEnd w:id="7"/>
      <w:bookmarkEnd w:id="8"/>
      <w:bookmarkEnd w:id="9"/>
      <w:bookmarkEnd w:id="10"/>
      <w:bookmarkEnd w:id="11"/>
      <w:bookmarkEnd w:id="12"/>
      <w:bookmarkEnd w:id="13"/>
    </w:p>
    <w:tbl>
      <w:tblPr>
        <w:tblStyle w:val="10"/>
        <w:tblpPr w:leftFromText="180" w:rightFromText="180" w:vertAnchor="text" w:horzAnchor="margin" w:tblpXSpec="center" w:tblpY="158"/>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1465"/>
        <w:gridCol w:w="6573"/>
      </w:tblGrid>
      <w:tr w14:paraId="27BC3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893" w:type="dxa"/>
            <w:vAlign w:val="bottom"/>
          </w:tcPr>
          <w:p w14:paraId="35840928">
            <w:pPr>
              <w:spacing w:after="0" w:line="360" w:lineRule="auto"/>
              <w:ind w:right="-468" w:rightChars="-223"/>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项目</w:t>
            </w:r>
          </w:p>
        </w:tc>
        <w:tc>
          <w:tcPr>
            <w:tcW w:w="1465" w:type="dxa"/>
            <w:vAlign w:val="bottom"/>
          </w:tcPr>
          <w:p w14:paraId="57EB6909">
            <w:pPr>
              <w:spacing w:after="0" w:line="360" w:lineRule="auto"/>
              <w:ind w:right="-468" w:rightChars="-223"/>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内   容</w:t>
            </w:r>
          </w:p>
        </w:tc>
        <w:tc>
          <w:tcPr>
            <w:tcW w:w="6573" w:type="dxa"/>
            <w:vAlign w:val="bottom"/>
          </w:tcPr>
          <w:p w14:paraId="704E1F4F">
            <w:pPr>
              <w:spacing w:after="0" w:line="360" w:lineRule="auto"/>
              <w:ind w:right="-468" w:rightChars="-223"/>
              <w:jc w:val="center"/>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规         定</w:t>
            </w:r>
          </w:p>
        </w:tc>
      </w:tr>
      <w:tr w14:paraId="1EB24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93" w:type="dxa"/>
            <w:vAlign w:val="center"/>
          </w:tcPr>
          <w:p w14:paraId="0DF7260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w:t>
            </w:r>
          </w:p>
        </w:tc>
        <w:tc>
          <w:tcPr>
            <w:tcW w:w="1465" w:type="dxa"/>
            <w:vAlign w:val="center"/>
          </w:tcPr>
          <w:p w14:paraId="5C7E9A6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工程名称</w:t>
            </w:r>
          </w:p>
        </w:tc>
        <w:tc>
          <w:tcPr>
            <w:tcW w:w="6573" w:type="dxa"/>
            <w:vAlign w:val="center"/>
          </w:tcPr>
          <w:p w14:paraId="12500CF8">
            <w:pPr>
              <w:pStyle w:val="20"/>
              <w:spacing w:before="1"/>
              <w:ind w:left="16" w:right="15"/>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
                <w:sz w:val="21"/>
                <w:szCs w:val="21"/>
                <w:lang w:val="en-US" w:eastAsia="zh-CN"/>
              </w:rPr>
              <w:t>[</w:t>
            </w:r>
            <w:r>
              <w:rPr>
                <w:rFonts w:hint="eastAsia" w:asciiTheme="minorEastAsia" w:hAnsiTheme="minorEastAsia" w:eastAsiaTheme="minorEastAsia" w:cstheme="minorEastAsia"/>
                <w:kern w:val="28"/>
                <w:sz w:val="21"/>
                <w:szCs w:val="21"/>
                <w:lang w:val="en-US" w:eastAsia="zh-CN" w:bidi="ar-SA"/>
              </w:rPr>
              <w:t xml:space="preserve"> 三期二厂年产0.5万吨金属镁提标改造至2万吨/年建设项目</w:t>
            </w:r>
            <w:r>
              <w:rPr>
                <w:rFonts w:hint="eastAsia" w:asciiTheme="minorEastAsia" w:hAnsiTheme="minorEastAsia" w:eastAsiaTheme="minorEastAsia" w:cstheme="minorEastAsia"/>
                <w:kern w:val="2"/>
                <w:sz w:val="21"/>
                <w:szCs w:val="21"/>
                <w:lang w:val="en-US" w:eastAsia="zh-CN"/>
              </w:rPr>
              <w:t xml:space="preserve">] </w:t>
            </w:r>
          </w:p>
        </w:tc>
      </w:tr>
      <w:tr w14:paraId="12269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302CEA1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2</w:t>
            </w:r>
          </w:p>
        </w:tc>
        <w:tc>
          <w:tcPr>
            <w:tcW w:w="1465" w:type="dxa"/>
            <w:vAlign w:val="center"/>
          </w:tcPr>
          <w:p w14:paraId="00774EB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工程地点</w:t>
            </w:r>
          </w:p>
        </w:tc>
        <w:tc>
          <w:tcPr>
            <w:tcW w:w="6573" w:type="dxa"/>
            <w:vAlign w:val="center"/>
          </w:tcPr>
          <w:p w14:paraId="0FF4A87C">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szCs w:val="21"/>
                <w:lang w:val="en-US" w:eastAsia="zh-CN"/>
              </w:rPr>
              <w:t>[新疆班超</w:t>
            </w:r>
            <w:r>
              <w:rPr>
                <w:rFonts w:hint="eastAsia" w:asciiTheme="minorEastAsia" w:hAnsiTheme="minorEastAsia" w:eastAsiaTheme="minorEastAsia" w:cstheme="minorEastAsia"/>
                <w:kern w:val="28"/>
                <w:sz w:val="21"/>
                <w:szCs w:val="21"/>
                <w:lang w:val="en-US" w:eastAsia="zh-CN"/>
              </w:rPr>
              <w:t>镁业有限公司厂区</w:t>
            </w:r>
            <w:r>
              <w:rPr>
                <w:rFonts w:hint="eastAsia" w:asciiTheme="minorEastAsia" w:hAnsiTheme="minorEastAsia" w:eastAsiaTheme="minorEastAsia" w:cstheme="minorEastAsia"/>
                <w:kern w:val="28"/>
                <w:sz w:val="21"/>
                <w:szCs w:val="21"/>
              </w:rPr>
              <w:t>]</w:t>
            </w:r>
          </w:p>
        </w:tc>
      </w:tr>
      <w:tr w14:paraId="7395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93" w:type="dxa"/>
            <w:vAlign w:val="center"/>
          </w:tcPr>
          <w:p w14:paraId="2FD00C6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3</w:t>
            </w:r>
          </w:p>
        </w:tc>
        <w:tc>
          <w:tcPr>
            <w:tcW w:w="1465" w:type="dxa"/>
            <w:vAlign w:val="center"/>
          </w:tcPr>
          <w:p w14:paraId="0B07634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工程概况</w:t>
            </w:r>
          </w:p>
        </w:tc>
        <w:tc>
          <w:tcPr>
            <w:tcW w:w="6573" w:type="dxa"/>
          </w:tcPr>
          <w:p w14:paraId="0C9F3D12">
            <w:pPr>
              <w:spacing w:line="300" w:lineRule="auto"/>
              <w:outlineLvl w:val="1"/>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 xml:space="preserve">略  </w:t>
            </w:r>
          </w:p>
        </w:tc>
      </w:tr>
      <w:tr w14:paraId="7A661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FAC1D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4</w:t>
            </w:r>
          </w:p>
        </w:tc>
        <w:tc>
          <w:tcPr>
            <w:tcW w:w="1465" w:type="dxa"/>
            <w:vAlign w:val="center"/>
          </w:tcPr>
          <w:p w14:paraId="42426A3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质量标准要求</w:t>
            </w:r>
          </w:p>
        </w:tc>
        <w:tc>
          <w:tcPr>
            <w:tcW w:w="6573" w:type="dxa"/>
            <w:vAlign w:val="center"/>
          </w:tcPr>
          <w:p w14:paraId="1DB7B02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合格 ]</w:t>
            </w:r>
          </w:p>
        </w:tc>
      </w:tr>
      <w:tr w14:paraId="78712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874B1B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5</w:t>
            </w:r>
          </w:p>
        </w:tc>
        <w:tc>
          <w:tcPr>
            <w:tcW w:w="1465" w:type="dxa"/>
            <w:vAlign w:val="center"/>
          </w:tcPr>
          <w:p w14:paraId="2A32F20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工期要求</w:t>
            </w:r>
          </w:p>
        </w:tc>
        <w:tc>
          <w:tcPr>
            <w:tcW w:w="6573" w:type="dxa"/>
            <w:vAlign w:val="center"/>
          </w:tcPr>
          <w:p w14:paraId="1D298D16">
            <w:pPr>
              <w:spacing w:after="0" w:line="360" w:lineRule="auto"/>
              <w:ind w:right="-54" w:rightChars="-26"/>
              <w:rPr>
                <w:rFonts w:hint="eastAsia" w:asciiTheme="minorEastAsia" w:hAnsiTheme="minorEastAsia" w:eastAsiaTheme="minorEastAsia" w:cstheme="minorEastAsia"/>
                <w:kern w:val="28"/>
                <w:szCs w:val="21"/>
              </w:rPr>
            </w:pPr>
            <w:r>
              <w:rPr>
                <w:rFonts w:hint="eastAsia" w:asciiTheme="minorEastAsia" w:hAnsiTheme="minorEastAsia" w:eastAsiaTheme="minorEastAsia" w:cstheme="minorEastAsia"/>
                <w:kern w:val="28"/>
                <w:szCs w:val="21"/>
              </w:rPr>
              <w:t xml:space="preserve">[ </w:t>
            </w:r>
            <w:r>
              <w:rPr>
                <w:rFonts w:hint="eastAsia" w:asciiTheme="minorEastAsia" w:hAnsiTheme="minorEastAsia" w:eastAsiaTheme="minorEastAsia" w:cstheme="minorEastAsia"/>
                <w:kern w:val="28"/>
                <w:szCs w:val="21"/>
                <w:lang w:val="en-US" w:eastAsia="zh-CN"/>
              </w:rPr>
              <w:t>2025年10月20日</w:t>
            </w:r>
            <w:r>
              <w:rPr>
                <w:rFonts w:hint="eastAsia" w:asciiTheme="minorEastAsia" w:hAnsiTheme="minorEastAsia" w:eastAsiaTheme="minorEastAsia" w:cstheme="minorEastAsia"/>
                <w:kern w:val="28"/>
                <w:szCs w:val="21"/>
              </w:rPr>
              <w:t xml:space="preserve"> ]</w:t>
            </w:r>
          </w:p>
        </w:tc>
      </w:tr>
      <w:tr w14:paraId="42335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93" w:type="dxa"/>
            <w:vAlign w:val="center"/>
          </w:tcPr>
          <w:p w14:paraId="40D402A9">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6</w:t>
            </w:r>
          </w:p>
        </w:tc>
        <w:tc>
          <w:tcPr>
            <w:tcW w:w="1465" w:type="dxa"/>
            <w:vAlign w:val="center"/>
          </w:tcPr>
          <w:p w14:paraId="250E031C">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招标范围</w:t>
            </w:r>
          </w:p>
        </w:tc>
        <w:tc>
          <w:tcPr>
            <w:tcW w:w="6573" w:type="dxa"/>
            <w:shd w:val="clear" w:color="auto" w:fill="auto"/>
            <w:vAlign w:val="top"/>
          </w:tcPr>
          <w:p w14:paraId="347E1ABD">
            <w:pPr>
              <w:spacing w:line="300" w:lineRule="auto"/>
              <w:outlineLvl w:val="1"/>
              <w:rPr>
                <w:rFonts w:hint="default" w:asciiTheme="minorEastAsia" w:hAnsiTheme="minorEastAsia" w:eastAsiaTheme="minorEastAsia" w:cstheme="minorEastAsia"/>
                <w:kern w:val="2"/>
                <w:sz w:val="21"/>
                <w:szCs w:val="21"/>
                <w:lang w:val="en-US" w:eastAsia="zh-CN" w:bidi="ar-SA"/>
              </w:rPr>
            </w:pPr>
            <w:bookmarkStart w:id="21" w:name="_GoBack"/>
            <w:r>
              <w:rPr>
                <w:rFonts w:hint="eastAsia" w:asciiTheme="minorEastAsia" w:hAnsiTheme="minorEastAsia" w:eastAsiaTheme="minorEastAsia" w:cstheme="minorEastAsia"/>
                <w:b/>
                <w:bCs/>
                <w:i w:val="0"/>
                <w:iCs w:val="0"/>
                <w:sz w:val="21"/>
                <w:szCs w:val="21"/>
                <w:lang w:val="en-US" w:eastAsia="zh-CN"/>
              </w:rPr>
              <w:t>班超厂区内的二台地磅</w:t>
            </w:r>
            <w:bookmarkEnd w:id="21"/>
          </w:p>
        </w:tc>
      </w:tr>
      <w:tr w14:paraId="4B71E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893" w:type="dxa"/>
            <w:vAlign w:val="center"/>
          </w:tcPr>
          <w:p w14:paraId="08B0511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7</w:t>
            </w:r>
          </w:p>
        </w:tc>
        <w:tc>
          <w:tcPr>
            <w:tcW w:w="1465" w:type="dxa"/>
            <w:vAlign w:val="center"/>
          </w:tcPr>
          <w:p w14:paraId="5AF4056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招标方式</w:t>
            </w:r>
          </w:p>
        </w:tc>
        <w:tc>
          <w:tcPr>
            <w:tcW w:w="6573" w:type="dxa"/>
            <w:vAlign w:val="center"/>
          </w:tcPr>
          <w:p w14:paraId="61F4EA8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eastAsia="zh-CN"/>
              </w:rPr>
              <w:t>公开</w:t>
            </w:r>
            <w:r>
              <w:rPr>
                <w:rFonts w:hint="eastAsia" w:asciiTheme="minorEastAsia" w:hAnsiTheme="minorEastAsia" w:eastAsiaTheme="minorEastAsia" w:cstheme="minorEastAsia"/>
                <w:kern w:val="28"/>
                <w:sz w:val="21"/>
                <w:szCs w:val="21"/>
              </w:rPr>
              <w:t>招标]</w:t>
            </w:r>
          </w:p>
        </w:tc>
      </w:tr>
      <w:tr w14:paraId="77D2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93" w:type="dxa"/>
            <w:vAlign w:val="center"/>
          </w:tcPr>
          <w:p w14:paraId="0EBFC75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8</w:t>
            </w:r>
          </w:p>
        </w:tc>
        <w:tc>
          <w:tcPr>
            <w:tcW w:w="1465" w:type="dxa"/>
            <w:vAlign w:val="center"/>
          </w:tcPr>
          <w:p w14:paraId="4ED3B9E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资格审查办法</w:t>
            </w:r>
          </w:p>
        </w:tc>
        <w:tc>
          <w:tcPr>
            <w:tcW w:w="6573" w:type="dxa"/>
            <w:vAlign w:val="center"/>
          </w:tcPr>
          <w:p w14:paraId="007A2B03">
            <w:pPr>
              <w:spacing w:after="0" w:line="360" w:lineRule="auto"/>
              <w:ind w:right="-468" w:rightChars="-223"/>
              <w:jc w:val="both"/>
              <w:rPr>
                <w:rFonts w:hint="default"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[资格预审]</w:t>
            </w:r>
          </w:p>
        </w:tc>
      </w:tr>
      <w:tr w14:paraId="6C64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0EE59F36">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9</w:t>
            </w:r>
          </w:p>
        </w:tc>
        <w:tc>
          <w:tcPr>
            <w:tcW w:w="1465" w:type="dxa"/>
            <w:vAlign w:val="center"/>
          </w:tcPr>
          <w:p w14:paraId="4678ED4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工程计价方式</w:t>
            </w:r>
          </w:p>
        </w:tc>
        <w:tc>
          <w:tcPr>
            <w:tcW w:w="6573" w:type="dxa"/>
            <w:vAlign w:val="center"/>
          </w:tcPr>
          <w:p w14:paraId="7660906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总价包干合同</w:t>
            </w:r>
            <w:r>
              <w:rPr>
                <w:rFonts w:hint="eastAsia" w:asciiTheme="minorEastAsia" w:hAnsiTheme="minorEastAsia" w:eastAsiaTheme="minorEastAsia" w:cstheme="minorEastAsia"/>
                <w:kern w:val="28"/>
                <w:sz w:val="21"/>
                <w:szCs w:val="21"/>
              </w:rPr>
              <w:t xml:space="preserve"> ]</w:t>
            </w:r>
          </w:p>
        </w:tc>
      </w:tr>
      <w:tr w14:paraId="0F812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3DD439C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10</w:t>
            </w:r>
          </w:p>
        </w:tc>
        <w:tc>
          <w:tcPr>
            <w:tcW w:w="1465" w:type="dxa"/>
            <w:vAlign w:val="center"/>
          </w:tcPr>
          <w:p w14:paraId="6D5DA75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投标有效期</w:t>
            </w:r>
          </w:p>
        </w:tc>
        <w:tc>
          <w:tcPr>
            <w:tcW w:w="6573" w:type="dxa"/>
            <w:vAlign w:val="center"/>
          </w:tcPr>
          <w:p w14:paraId="12A8BDA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lang w:val="en-US" w:eastAsia="zh-CN"/>
              </w:rPr>
              <w:t>3</w:t>
            </w:r>
            <w:r>
              <w:rPr>
                <w:rFonts w:hint="eastAsia" w:asciiTheme="minorEastAsia" w:hAnsiTheme="minorEastAsia" w:eastAsiaTheme="minorEastAsia" w:cstheme="minorEastAsia"/>
                <w:kern w:val="28"/>
                <w:sz w:val="21"/>
                <w:szCs w:val="21"/>
              </w:rPr>
              <w:t>0日历天 ]</w:t>
            </w:r>
          </w:p>
        </w:tc>
      </w:tr>
      <w:tr w14:paraId="60752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93" w:type="dxa"/>
            <w:vAlign w:val="center"/>
          </w:tcPr>
          <w:p w14:paraId="6E73663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11</w:t>
            </w:r>
          </w:p>
        </w:tc>
        <w:tc>
          <w:tcPr>
            <w:tcW w:w="1465" w:type="dxa"/>
            <w:vAlign w:val="center"/>
          </w:tcPr>
          <w:p w14:paraId="574EE86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发放招标文件</w:t>
            </w:r>
          </w:p>
          <w:p w14:paraId="5C1CBF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（招标会）</w:t>
            </w:r>
          </w:p>
        </w:tc>
        <w:tc>
          <w:tcPr>
            <w:tcW w:w="6573" w:type="dxa"/>
            <w:vAlign w:val="center"/>
          </w:tcPr>
          <w:p w14:paraId="448B01A5">
            <w:pPr>
              <w:spacing w:after="0" w:line="360" w:lineRule="auto"/>
              <w:ind w:right="-468" w:rightChars="-223"/>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rPr>
              <w:t>发件人：</w:t>
            </w:r>
            <w:r>
              <w:rPr>
                <w:rFonts w:hint="eastAsia" w:asciiTheme="minorEastAsia" w:hAnsiTheme="minorEastAsia" w:eastAsiaTheme="minorEastAsia" w:cstheme="minorEastAsia"/>
                <w:kern w:val="28"/>
                <w:sz w:val="21"/>
                <w:szCs w:val="21"/>
                <w:lang w:eastAsia="zh-CN"/>
              </w:rPr>
              <w:t>新疆班超镁业有限公司</w:t>
            </w:r>
            <w:r>
              <w:rPr>
                <w:rFonts w:hint="eastAsia" w:asciiTheme="minorEastAsia" w:hAnsiTheme="minorEastAsia" w:eastAsiaTheme="minorEastAsia" w:cstheme="minorEastAsia"/>
                <w:kern w:val="28"/>
                <w:sz w:val="21"/>
                <w:szCs w:val="21"/>
                <w:lang w:val="en-US" w:eastAsia="zh-CN"/>
              </w:rPr>
              <w:t xml:space="preserve"> </w:t>
            </w:r>
          </w:p>
          <w:p w14:paraId="0062C1F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联系人：</w:t>
            </w:r>
            <w:r>
              <w:rPr>
                <w:rFonts w:hint="eastAsia" w:asciiTheme="minorEastAsia" w:hAnsiTheme="minorEastAsia" w:eastAsiaTheme="minorEastAsia" w:cstheme="minorEastAsia"/>
                <w:kern w:val="28"/>
                <w:sz w:val="21"/>
                <w:szCs w:val="21"/>
                <w:lang w:val="en-US" w:eastAsia="zh-CN"/>
              </w:rPr>
              <w:t>周广军</w:t>
            </w:r>
            <w:r>
              <w:rPr>
                <w:rFonts w:hint="eastAsia" w:asciiTheme="minorEastAsia" w:hAnsiTheme="minorEastAsia" w:eastAsiaTheme="minorEastAsia" w:cstheme="minorEastAsia"/>
                <w:kern w:val="28"/>
                <w:sz w:val="21"/>
                <w:szCs w:val="21"/>
              </w:rPr>
              <w:t>，电话：</w:t>
            </w:r>
            <w:r>
              <w:rPr>
                <w:rFonts w:hint="eastAsia" w:asciiTheme="minorEastAsia" w:hAnsiTheme="minorEastAsia" w:eastAsiaTheme="minorEastAsia" w:cstheme="minorEastAsia"/>
                <w:kern w:val="28"/>
                <w:sz w:val="21"/>
                <w:szCs w:val="21"/>
                <w:lang w:val="en-US" w:eastAsia="zh-CN"/>
              </w:rPr>
              <w:t>17609028111</w:t>
            </w:r>
          </w:p>
          <w:p w14:paraId="58B50D3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时间：20</w:t>
            </w:r>
            <w:r>
              <w:rPr>
                <w:rFonts w:hint="eastAsia" w:asciiTheme="minorEastAsia" w:hAnsiTheme="minorEastAsia" w:eastAsiaTheme="minorEastAsia" w:cstheme="minorEastAsia"/>
                <w:kern w:val="28"/>
                <w:sz w:val="21"/>
                <w:szCs w:val="21"/>
                <w:lang w:val="en-US" w:eastAsia="zh-CN"/>
              </w:rPr>
              <w:t>25</w:t>
            </w:r>
            <w:r>
              <w:rPr>
                <w:rFonts w:hint="eastAsia" w:asciiTheme="minorEastAsia" w:hAnsiTheme="minorEastAsia" w:eastAsiaTheme="minorEastAsia" w:cstheme="minorEastAsia"/>
                <w:kern w:val="28"/>
                <w:sz w:val="21"/>
                <w:szCs w:val="21"/>
              </w:rPr>
              <w:t>年</w:t>
            </w:r>
            <w:r>
              <w:rPr>
                <w:rFonts w:hint="eastAsia" w:asciiTheme="minorEastAsia" w:hAnsiTheme="minorEastAsia" w:eastAsiaTheme="minorEastAsia" w:cstheme="minorEastAsia"/>
                <w:kern w:val="28"/>
                <w:sz w:val="21"/>
                <w:szCs w:val="21"/>
                <w:u w:val="single"/>
                <w:lang w:val="en-US" w:eastAsia="zh-CN"/>
              </w:rPr>
              <w:t xml:space="preserve"> 9 </w:t>
            </w:r>
            <w:r>
              <w:rPr>
                <w:rFonts w:hint="eastAsia" w:asciiTheme="minorEastAsia" w:hAnsiTheme="minorEastAsia" w:eastAsiaTheme="minorEastAsia" w:cstheme="minorEastAsia"/>
                <w:kern w:val="28"/>
                <w:sz w:val="21"/>
                <w:szCs w:val="21"/>
              </w:rPr>
              <w:t>月</w:t>
            </w:r>
            <w:r>
              <w:rPr>
                <w:rFonts w:hint="eastAsia" w:asciiTheme="minorEastAsia" w:hAnsiTheme="minorEastAsia" w:eastAsiaTheme="minorEastAsia" w:cstheme="minorEastAsia"/>
                <w:kern w:val="28"/>
                <w:sz w:val="21"/>
                <w:szCs w:val="21"/>
                <w:lang w:val="en-US" w:eastAsia="zh-CN"/>
              </w:rPr>
              <w:t xml:space="preserve"> </w:t>
            </w:r>
            <w:r>
              <w:rPr>
                <w:rFonts w:hint="eastAsia" w:asciiTheme="minorEastAsia" w:hAnsiTheme="minorEastAsia" w:eastAsiaTheme="minorEastAsia" w:cstheme="minorEastAsia"/>
                <w:kern w:val="28"/>
                <w:sz w:val="21"/>
                <w:szCs w:val="21"/>
                <w:u w:val="single"/>
                <w:lang w:val="en-US" w:eastAsia="zh-CN"/>
              </w:rPr>
              <w:t xml:space="preserve"> 18 </w:t>
            </w:r>
            <w:r>
              <w:rPr>
                <w:rFonts w:hint="eastAsia" w:asciiTheme="minorEastAsia" w:hAnsiTheme="minorEastAsia" w:eastAsiaTheme="minorEastAsia" w:cstheme="minorEastAsia"/>
                <w:kern w:val="28"/>
                <w:sz w:val="21"/>
                <w:szCs w:val="21"/>
              </w:rPr>
              <w:t>日</w:t>
            </w:r>
          </w:p>
        </w:tc>
      </w:tr>
      <w:tr w14:paraId="14308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 w:type="dxa"/>
            <w:tcBorders>
              <w:top w:val="single" w:color="auto" w:sz="4" w:space="0"/>
              <w:left w:val="single" w:color="auto" w:sz="4" w:space="0"/>
              <w:bottom w:val="single" w:color="auto" w:sz="4" w:space="0"/>
              <w:right w:val="single" w:color="auto" w:sz="4" w:space="0"/>
            </w:tcBorders>
            <w:vAlign w:val="center"/>
          </w:tcPr>
          <w:p w14:paraId="5B2F9F8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12</w:t>
            </w:r>
          </w:p>
        </w:tc>
        <w:tc>
          <w:tcPr>
            <w:tcW w:w="1465" w:type="dxa"/>
            <w:tcBorders>
              <w:top w:val="single" w:color="auto" w:sz="4" w:space="0"/>
              <w:left w:val="single" w:color="auto" w:sz="4" w:space="0"/>
              <w:bottom w:val="single" w:color="auto" w:sz="4" w:space="0"/>
              <w:right w:val="single" w:color="auto" w:sz="4" w:space="0"/>
            </w:tcBorders>
            <w:vAlign w:val="center"/>
          </w:tcPr>
          <w:p w14:paraId="1C0F48A1">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踏勘现场</w:t>
            </w:r>
          </w:p>
        </w:tc>
        <w:tc>
          <w:tcPr>
            <w:tcW w:w="6573" w:type="dxa"/>
            <w:tcBorders>
              <w:top w:val="single" w:color="auto" w:sz="4" w:space="0"/>
              <w:left w:val="single" w:color="auto" w:sz="4" w:space="0"/>
              <w:bottom w:val="single" w:color="auto" w:sz="4" w:space="0"/>
              <w:right w:val="single" w:color="auto" w:sz="4" w:space="0"/>
            </w:tcBorders>
            <w:vAlign w:val="center"/>
          </w:tcPr>
          <w:p w14:paraId="5A3CC23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由投标人自行踏勘现场，认真核实现场，发生的一切费用自理。</w:t>
            </w:r>
          </w:p>
          <w:p w14:paraId="09F748A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现场联系人：[</w:t>
            </w:r>
            <w:r>
              <w:rPr>
                <w:rFonts w:hint="eastAsia" w:asciiTheme="minorEastAsia" w:hAnsiTheme="minorEastAsia" w:eastAsiaTheme="minorEastAsia" w:cstheme="minorEastAsia"/>
                <w:kern w:val="28"/>
                <w:sz w:val="21"/>
                <w:szCs w:val="21"/>
                <w:lang w:val="en-US" w:eastAsia="zh-CN"/>
              </w:rPr>
              <w:t>周广军</w:t>
            </w:r>
            <w:r>
              <w:rPr>
                <w:rFonts w:hint="eastAsia" w:asciiTheme="minorEastAsia" w:hAnsiTheme="minorEastAsia" w:eastAsiaTheme="minorEastAsia" w:cstheme="minorEastAsia"/>
                <w:kern w:val="28"/>
                <w:sz w:val="21"/>
                <w:szCs w:val="21"/>
              </w:rPr>
              <w:t xml:space="preserve">]电话：[ </w:t>
            </w:r>
            <w:r>
              <w:rPr>
                <w:rFonts w:hint="eastAsia" w:asciiTheme="minorEastAsia" w:hAnsiTheme="minorEastAsia" w:eastAsiaTheme="minorEastAsia" w:cstheme="minorEastAsia"/>
                <w:kern w:val="28"/>
                <w:sz w:val="21"/>
                <w:szCs w:val="21"/>
                <w:lang w:val="en-US" w:eastAsia="zh-CN"/>
              </w:rPr>
              <w:t>17609028111</w:t>
            </w: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rPr>
              <w:fldChar w:fldCharType="begin"/>
            </w:r>
            <w:r>
              <w:rPr>
                <w:rFonts w:hint="eastAsia" w:asciiTheme="minorEastAsia" w:hAnsiTheme="minorEastAsia" w:eastAsiaTheme="minorEastAsia" w:cstheme="minorEastAsia"/>
                <w:kern w:val="28"/>
                <w:sz w:val="21"/>
                <w:szCs w:val="21"/>
              </w:rPr>
              <w:instrText xml:space="preserve"> HYPERLINK "tel:18722153771" </w:instrText>
            </w:r>
            <w:r>
              <w:rPr>
                <w:rFonts w:hint="eastAsia" w:asciiTheme="minorEastAsia" w:hAnsiTheme="minorEastAsia" w:eastAsiaTheme="minorEastAsia" w:cstheme="minorEastAsia"/>
                <w:kern w:val="28"/>
                <w:sz w:val="21"/>
                <w:szCs w:val="21"/>
              </w:rPr>
              <w:fldChar w:fldCharType="separate"/>
            </w:r>
            <w:r>
              <w:rPr>
                <w:rFonts w:hint="eastAsia" w:asciiTheme="minorEastAsia" w:hAnsiTheme="minorEastAsia" w:eastAsiaTheme="minorEastAsia" w:cstheme="minorEastAsia"/>
                <w:kern w:val="28"/>
                <w:sz w:val="21"/>
                <w:szCs w:val="21"/>
              </w:rPr>
              <w:fldChar w:fldCharType="end"/>
            </w:r>
          </w:p>
        </w:tc>
      </w:tr>
      <w:tr w14:paraId="56933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trPr>
        <w:tc>
          <w:tcPr>
            <w:tcW w:w="893" w:type="dxa"/>
            <w:tcBorders>
              <w:top w:val="single" w:color="auto" w:sz="4" w:space="0"/>
              <w:left w:val="single" w:color="auto" w:sz="4" w:space="0"/>
              <w:bottom w:val="single" w:color="auto" w:sz="4" w:space="0"/>
              <w:right w:val="single" w:color="auto" w:sz="4" w:space="0"/>
            </w:tcBorders>
            <w:vAlign w:val="center"/>
          </w:tcPr>
          <w:p w14:paraId="3343C8A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13</w:t>
            </w:r>
          </w:p>
        </w:tc>
        <w:tc>
          <w:tcPr>
            <w:tcW w:w="1465" w:type="dxa"/>
            <w:tcBorders>
              <w:top w:val="single" w:color="auto" w:sz="4" w:space="0"/>
              <w:left w:val="single" w:color="auto" w:sz="4" w:space="0"/>
              <w:bottom w:val="single" w:color="auto" w:sz="4" w:space="0"/>
              <w:right w:val="single" w:color="auto" w:sz="4" w:space="0"/>
            </w:tcBorders>
            <w:vAlign w:val="center"/>
          </w:tcPr>
          <w:p w14:paraId="48BB5A3A">
            <w:pPr>
              <w:spacing w:after="0" w:line="360" w:lineRule="auto"/>
              <w:jc w:val="both"/>
              <w:rPr>
                <w:rFonts w:hint="eastAsia" w:asciiTheme="minorEastAsia" w:hAnsiTheme="minorEastAsia" w:eastAsiaTheme="minorEastAsia" w:cstheme="minorEastAsia"/>
                <w:kern w:val="28"/>
                <w:sz w:val="21"/>
                <w:szCs w:val="21"/>
              </w:rPr>
            </w:pPr>
          </w:p>
          <w:p w14:paraId="0DE4E231">
            <w:pPr>
              <w:spacing w:after="0"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招标答疑</w:t>
            </w:r>
          </w:p>
          <w:p w14:paraId="3D574E14">
            <w:pPr>
              <w:spacing w:after="0" w:line="360" w:lineRule="auto"/>
              <w:jc w:val="both"/>
              <w:rPr>
                <w:rFonts w:hint="eastAsia" w:asciiTheme="minorEastAsia" w:hAnsiTheme="minorEastAsia" w:eastAsiaTheme="minorEastAsia" w:cstheme="minorEastAsia"/>
                <w:kern w:val="28"/>
                <w:sz w:val="21"/>
                <w:szCs w:val="21"/>
              </w:rPr>
            </w:pPr>
          </w:p>
        </w:tc>
        <w:tc>
          <w:tcPr>
            <w:tcW w:w="6573" w:type="dxa"/>
            <w:tcBorders>
              <w:top w:val="single" w:color="auto" w:sz="4" w:space="0"/>
              <w:left w:val="single" w:color="auto" w:sz="4" w:space="0"/>
              <w:bottom w:val="single" w:color="auto" w:sz="4" w:space="0"/>
              <w:right w:val="single" w:color="auto" w:sz="4" w:space="0"/>
            </w:tcBorders>
            <w:vAlign w:val="center"/>
          </w:tcPr>
          <w:p w14:paraId="798D5106">
            <w:pPr>
              <w:spacing w:after="0" w:line="360" w:lineRule="auto"/>
              <w:ind w:right="-468" w:rightChars="-223"/>
              <w:jc w:val="both"/>
              <w:rPr>
                <w:rFonts w:hint="eastAsia" w:asciiTheme="minorEastAsia" w:hAnsiTheme="minorEastAsia" w:eastAsiaTheme="minorEastAsia" w:cstheme="minorEastAsia"/>
                <w:kern w:val="28"/>
                <w:sz w:val="18"/>
                <w:szCs w:val="18"/>
              </w:rPr>
            </w:pPr>
            <w:r>
              <w:rPr>
                <w:rFonts w:hint="eastAsia" w:asciiTheme="minorEastAsia" w:hAnsiTheme="minorEastAsia" w:eastAsiaTheme="minorEastAsia" w:cstheme="minorEastAsia"/>
                <w:kern w:val="28"/>
                <w:sz w:val="18"/>
                <w:szCs w:val="18"/>
              </w:rPr>
              <w:t xml:space="preserve">投标答疑：投标人在[ </w:t>
            </w:r>
            <w:r>
              <w:rPr>
                <w:rFonts w:hint="eastAsia" w:asciiTheme="minorEastAsia" w:hAnsiTheme="minorEastAsia" w:eastAsiaTheme="minorEastAsia" w:cstheme="minorEastAsia"/>
                <w:kern w:val="28"/>
                <w:sz w:val="18"/>
                <w:szCs w:val="18"/>
                <w:lang w:val="en-US" w:eastAsia="zh-CN"/>
              </w:rPr>
              <w:t>2025</w:t>
            </w:r>
            <w:r>
              <w:rPr>
                <w:rFonts w:hint="eastAsia" w:asciiTheme="minorEastAsia" w:hAnsiTheme="minorEastAsia" w:eastAsiaTheme="minorEastAsia" w:cstheme="minorEastAsia"/>
                <w:kern w:val="28"/>
                <w:sz w:val="18"/>
                <w:szCs w:val="18"/>
              </w:rPr>
              <w:t xml:space="preserve"> ]年[ </w:t>
            </w:r>
            <w:r>
              <w:rPr>
                <w:rFonts w:hint="eastAsia" w:asciiTheme="minorEastAsia" w:hAnsiTheme="minorEastAsia" w:eastAsiaTheme="minorEastAsia" w:cstheme="minorEastAsia"/>
                <w:kern w:val="28"/>
                <w:sz w:val="18"/>
                <w:szCs w:val="18"/>
                <w:lang w:val="en-US" w:eastAsia="zh-CN"/>
              </w:rPr>
              <w:t>9</w:t>
            </w:r>
            <w:r>
              <w:rPr>
                <w:rFonts w:hint="eastAsia" w:asciiTheme="minorEastAsia" w:hAnsiTheme="minorEastAsia" w:eastAsiaTheme="minorEastAsia" w:cstheme="minorEastAsia"/>
                <w:kern w:val="28"/>
                <w:sz w:val="18"/>
                <w:szCs w:val="18"/>
              </w:rPr>
              <w:t xml:space="preserve"> ]月[</w:t>
            </w:r>
            <w:r>
              <w:rPr>
                <w:rFonts w:hint="eastAsia" w:asciiTheme="minorEastAsia" w:hAnsiTheme="minorEastAsia" w:eastAsiaTheme="minorEastAsia" w:cstheme="minorEastAsia"/>
                <w:kern w:val="28"/>
                <w:sz w:val="18"/>
                <w:szCs w:val="18"/>
                <w:lang w:val="en-US" w:eastAsia="zh-CN"/>
              </w:rPr>
              <w:t xml:space="preserve">  22 </w:t>
            </w:r>
            <w:r>
              <w:rPr>
                <w:rFonts w:hint="eastAsia" w:asciiTheme="minorEastAsia" w:hAnsiTheme="minorEastAsia" w:eastAsiaTheme="minorEastAsia" w:cstheme="minorEastAsia"/>
                <w:kern w:val="28"/>
                <w:sz w:val="18"/>
                <w:szCs w:val="18"/>
              </w:rPr>
              <w:t xml:space="preserve"> ]日[ </w:t>
            </w:r>
            <w:r>
              <w:rPr>
                <w:rFonts w:hint="eastAsia" w:asciiTheme="minorEastAsia" w:hAnsiTheme="minorEastAsia" w:eastAsiaTheme="minorEastAsia" w:cstheme="minorEastAsia"/>
                <w:kern w:val="28"/>
                <w:sz w:val="18"/>
                <w:szCs w:val="18"/>
                <w:lang w:val="en-US" w:eastAsia="zh-CN"/>
              </w:rPr>
              <w:t>17：00</w:t>
            </w:r>
            <w:r>
              <w:rPr>
                <w:rFonts w:hint="eastAsia" w:asciiTheme="minorEastAsia" w:hAnsiTheme="minorEastAsia" w:eastAsiaTheme="minorEastAsia" w:cstheme="minorEastAsia"/>
                <w:kern w:val="28"/>
                <w:sz w:val="18"/>
                <w:szCs w:val="18"/>
              </w:rPr>
              <w:t xml:space="preserve"> ]前以书面形式</w:t>
            </w:r>
          </w:p>
          <w:p w14:paraId="6CF2A23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18"/>
                <w:szCs w:val="18"/>
              </w:rPr>
              <w:t>将投标中有关问题报送招标人邮箱[</w:t>
            </w:r>
            <w:r>
              <w:rPr>
                <w:rFonts w:hint="eastAsia" w:asciiTheme="minorEastAsia" w:hAnsiTheme="minorEastAsia" w:eastAsiaTheme="minorEastAsia" w:cstheme="minorEastAsia"/>
                <w:kern w:val="28"/>
                <w:sz w:val="18"/>
                <w:szCs w:val="18"/>
                <w:lang w:val="en-US" w:eastAsia="zh-CN"/>
              </w:rPr>
              <w:fldChar w:fldCharType="begin"/>
            </w:r>
            <w:r>
              <w:rPr>
                <w:rFonts w:hint="eastAsia" w:asciiTheme="minorEastAsia" w:hAnsiTheme="minorEastAsia" w:eastAsiaTheme="minorEastAsia" w:cstheme="minorEastAsia"/>
                <w:kern w:val="28"/>
                <w:sz w:val="18"/>
                <w:szCs w:val="18"/>
                <w:lang w:val="en-US" w:eastAsia="zh-CN"/>
              </w:rPr>
              <w:instrText xml:space="preserve"> HYPERLINK "mailto:shengmeimy2022@163.com" </w:instrText>
            </w:r>
            <w:r>
              <w:rPr>
                <w:rFonts w:hint="eastAsia" w:asciiTheme="minorEastAsia" w:hAnsiTheme="minorEastAsia" w:eastAsiaTheme="minorEastAsia" w:cstheme="minorEastAsia"/>
                <w:kern w:val="28"/>
                <w:sz w:val="18"/>
                <w:szCs w:val="18"/>
                <w:lang w:val="en-US" w:eastAsia="zh-CN"/>
              </w:rPr>
              <w:fldChar w:fldCharType="separate"/>
            </w:r>
            <w:r>
              <w:rPr>
                <w:rFonts w:hint="eastAsia" w:asciiTheme="minorEastAsia" w:hAnsiTheme="minorEastAsia" w:eastAsiaTheme="minorEastAsia" w:cstheme="minorEastAsia"/>
                <w:kern w:val="28"/>
                <w:sz w:val="18"/>
                <w:szCs w:val="18"/>
                <w:lang w:val="en-US" w:eastAsia="zh-CN"/>
              </w:rPr>
              <w:t>shengmeimy2022@163.com</w:t>
            </w:r>
            <w:r>
              <w:rPr>
                <w:rFonts w:hint="eastAsia" w:asciiTheme="minorEastAsia" w:hAnsiTheme="minorEastAsia" w:eastAsiaTheme="minorEastAsia" w:cstheme="minorEastAsia"/>
                <w:kern w:val="28"/>
                <w:sz w:val="18"/>
                <w:szCs w:val="18"/>
                <w:lang w:val="en-US" w:eastAsia="zh-CN"/>
              </w:rPr>
              <w:fldChar w:fldCharType="end"/>
            </w:r>
            <w:r>
              <w:rPr>
                <w:rFonts w:hint="eastAsia" w:asciiTheme="minorEastAsia" w:hAnsiTheme="minorEastAsia" w:eastAsiaTheme="minorEastAsia" w:cstheme="minorEastAsia"/>
                <w:kern w:val="28"/>
                <w:sz w:val="18"/>
                <w:szCs w:val="18"/>
              </w:rPr>
              <w:t xml:space="preserve"> ]，招标人根据问题统一做出书面答复。</w:t>
            </w:r>
          </w:p>
        </w:tc>
      </w:tr>
      <w:tr w14:paraId="4C057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4" w:hRule="atLeast"/>
        </w:trPr>
        <w:tc>
          <w:tcPr>
            <w:tcW w:w="893" w:type="dxa"/>
            <w:tcBorders>
              <w:top w:val="single" w:color="auto" w:sz="4" w:space="0"/>
              <w:left w:val="single" w:color="auto" w:sz="4" w:space="0"/>
              <w:bottom w:val="single" w:color="auto" w:sz="4" w:space="0"/>
              <w:right w:val="single" w:color="auto" w:sz="4" w:space="0"/>
            </w:tcBorders>
            <w:vAlign w:val="center"/>
          </w:tcPr>
          <w:p w14:paraId="6F022CC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14</w:t>
            </w:r>
          </w:p>
        </w:tc>
        <w:tc>
          <w:tcPr>
            <w:tcW w:w="1465" w:type="dxa"/>
            <w:tcBorders>
              <w:top w:val="single" w:color="auto" w:sz="4" w:space="0"/>
              <w:left w:val="single" w:color="auto" w:sz="4" w:space="0"/>
              <w:bottom w:val="single" w:color="auto" w:sz="4" w:space="0"/>
              <w:right w:val="single" w:color="auto" w:sz="4" w:space="0"/>
            </w:tcBorders>
            <w:vAlign w:val="center"/>
          </w:tcPr>
          <w:p w14:paraId="5C7CEC4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投标截止时间</w:t>
            </w:r>
          </w:p>
        </w:tc>
        <w:tc>
          <w:tcPr>
            <w:tcW w:w="6573" w:type="dxa"/>
            <w:tcBorders>
              <w:top w:val="single" w:color="auto" w:sz="4" w:space="0"/>
              <w:left w:val="single" w:color="auto" w:sz="4" w:space="0"/>
              <w:bottom w:val="single" w:color="auto" w:sz="4" w:space="0"/>
              <w:right w:val="single" w:color="auto" w:sz="4" w:space="0"/>
            </w:tcBorders>
            <w:vAlign w:val="center"/>
          </w:tcPr>
          <w:p w14:paraId="0EC9FBC6">
            <w:pPr>
              <w:pStyle w:val="19"/>
              <w:spacing w:line="360" w:lineRule="auto"/>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1.[ 2025 ]年[ 9 ]月[  24  ]日[  10：00 ]截止(投标截止日)，盖章版商务标电子档发送到</w:t>
            </w:r>
            <w:r>
              <w:rPr>
                <w:rFonts w:hint="eastAsia" w:asciiTheme="minorEastAsia" w:hAnsiTheme="minorEastAsia" w:eastAsiaTheme="minorEastAsia" w:cstheme="minorEastAsia"/>
                <w:kern w:val="28"/>
                <w:sz w:val="21"/>
                <w:szCs w:val="21"/>
              </w:rPr>
              <w:t>招标人邮箱[</w:t>
            </w:r>
            <w:r>
              <w:rPr>
                <w:rFonts w:hint="eastAsia" w:asciiTheme="minorEastAsia" w:hAnsiTheme="minorEastAsia" w:eastAsiaTheme="minorEastAsia" w:cstheme="minorEastAsia"/>
                <w:kern w:val="28"/>
                <w:sz w:val="21"/>
                <w:szCs w:val="21"/>
                <w:lang w:val="en-US" w:eastAsia="zh-CN"/>
              </w:rPr>
              <w:fldChar w:fldCharType="begin"/>
            </w:r>
            <w:r>
              <w:rPr>
                <w:rFonts w:hint="eastAsia" w:asciiTheme="minorEastAsia" w:hAnsiTheme="minorEastAsia" w:eastAsiaTheme="minorEastAsia" w:cstheme="minorEastAsia"/>
                <w:kern w:val="28"/>
                <w:sz w:val="21"/>
                <w:szCs w:val="21"/>
                <w:lang w:val="en-US" w:eastAsia="zh-CN"/>
              </w:rPr>
              <w:instrText xml:space="preserve"> HYPERLINK "mailto:shengmeimy2022@163.com" </w:instrText>
            </w:r>
            <w:r>
              <w:rPr>
                <w:rFonts w:hint="eastAsia" w:asciiTheme="minorEastAsia" w:hAnsiTheme="minorEastAsia" w:eastAsiaTheme="minorEastAsia" w:cstheme="minorEastAsia"/>
                <w:kern w:val="28"/>
                <w:sz w:val="21"/>
                <w:szCs w:val="21"/>
                <w:lang w:val="en-US" w:eastAsia="zh-CN"/>
              </w:rPr>
              <w:fldChar w:fldCharType="separate"/>
            </w:r>
            <w:r>
              <w:rPr>
                <w:rFonts w:hint="eastAsia" w:asciiTheme="minorEastAsia" w:hAnsiTheme="minorEastAsia" w:eastAsiaTheme="minorEastAsia" w:cstheme="minorEastAsia"/>
                <w:kern w:val="28"/>
                <w:sz w:val="21"/>
                <w:szCs w:val="21"/>
                <w:lang w:val="en-US" w:eastAsia="zh-CN"/>
              </w:rPr>
              <w:t>shengmeimy2022@163.com</w:t>
            </w:r>
            <w:r>
              <w:rPr>
                <w:rFonts w:hint="eastAsia" w:asciiTheme="minorEastAsia" w:hAnsiTheme="minorEastAsia" w:eastAsiaTheme="minorEastAsia" w:cstheme="minorEastAsia"/>
                <w:kern w:val="28"/>
                <w:sz w:val="21"/>
                <w:szCs w:val="21"/>
                <w:lang w:val="en-US" w:eastAsia="zh-CN"/>
              </w:rPr>
              <w:fldChar w:fldCharType="end"/>
            </w: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lang w:val="en-US" w:eastAsia="zh-CN" w:bidi="ar-SA"/>
              </w:rPr>
              <w:t>；</w:t>
            </w:r>
          </w:p>
          <w:p w14:paraId="41D2EA38">
            <w:pPr>
              <w:spacing w:after="0" w:line="360" w:lineRule="auto"/>
              <w:jc w:val="both"/>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联系人：[ 周广军  ]</w:t>
            </w:r>
          </w:p>
          <w:p w14:paraId="42CC602F">
            <w:pPr>
              <w:pStyle w:val="19"/>
              <w:spacing w:line="360" w:lineRule="auto"/>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联系电话:[ 17609028111 ]</w:t>
            </w:r>
          </w:p>
        </w:tc>
      </w:tr>
      <w:tr w14:paraId="409E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893" w:type="dxa"/>
            <w:tcBorders>
              <w:top w:val="single" w:color="auto" w:sz="4" w:space="0"/>
              <w:left w:val="single" w:color="auto" w:sz="4" w:space="0"/>
              <w:bottom w:val="single" w:color="auto" w:sz="4" w:space="0"/>
              <w:right w:val="single" w:color="auto" w:sz="4" w:space="0"/>
            </w:tcBorders>
            <w:vAlign w:val="center"/>
          </w:tcPr>
          <w:p w14:paraId="2077315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15</w:t>
            </w:r>
          </w:p>
        </w:tc>
        <w:tc>
          <w:tcPr>
            <w:tcW w:w="1465" w:type="dxa"/>
            <w:tcBorders>
              <w:top w:val="single" w:color="auto" w:sz="4" w:space="0"/>
              <w:left w:val="single" w:color="auto" w:sz="4" w:space="0"/>
              <w:bottom w:val="single" w:color="auto" w:sz="4" w:space="0"/>
              <w:right w:val="single" w:color="auto" w:sz="4" w:space="0"/>
            </w:tcBorders>
            <w:vAlign w:val="center"/>
          </w:tcPr>
          <w:p w14:paraId="326155E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保证金</w:t>
            </w:r>
          </w:p>
        </w:tc>
        <w:tc>
          <w:tcPr>
            <w:tcW w:w="6573" w:type="dxa"/>
            <w:tcBorders>
              <w:top w:val="single" w:color="auto" w:sz="4" w:space="0"/>
              <w:left w:val="single" w:color="auto" w:sz="4" w:space="0"/>
              <w:bottom w:val="single" w:color="auto" w:sz="4" w:space="0"/>
              <w:right w:val="single" w:color="auto" w:sz="4" w:space="0"/>
            </w:tcBorders>
            <w:vAlign w:val="center"/>
          </w:tcPr>
          <w:p w14:paraId="4F178BF4">
            <w:pPr>
              <w:pStyle w:val="19"/>
              <w:spacing w:line="360" w:lineRule="auto"/>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w:t>
            </w:r>
          </w:p>
        </w:tc>
      </w:tr>
      <w:tr w14:paraId="5D2B4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53AC828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16</w:t>
            </w:r>
          </w:p>
        </w:tc>
        <w:tc>
          <w:tcPr>
            <w:tcW w:w="1465" w:type="dxa"/>
            <w:tcBorders>
              <w:top w:val="single" w:color="auto" w:sz="4" w:space="0"/>
              <w:left w:val="single" w:color="auto" w:sz="4" w:space="0"/>
              <w:bottom w:val="single" w:color="auto" w:sz="4" w:space="0"/>
              <w:right w:val="single" w:color="auto" w:sz="4" w:space="0"/>
            </w:tcBorders>
            <w:vAlign w:val="center"/>
          </w:tcPr>
          <w:p w14:paraId="5661EC0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履约银行保函</w:t>
            </w:r>
          </w:p>
        </w:tc>
        <w:tc>
          <w:tcPr>
            <w:tcW w:w="6573" w:type="dxa"/>
            <w:tcBorders>
              <w:top w:val="single" w:color="auto" w:sz="4" w:space="0"/>
              <w:left w:val="single" w:color="auto" w:sz="4" w:space="0"/>
              <w:bottom w:val="single" w:color="auto" w:sz="4" w:space="0"/>
              <w:right w:val="single" w:color="auto" w:sz="4" w:space="0"/>
            </w:tcBorders>
            <w:vAlign w:val="center"/>
          </w:tcPr>
          <w:p w14:paraId="47376167">
            <w:pPr>
              <w:pStyle w:val="19"/>
              <w:spacing w:line="360" w:lineRule="auto"/>
              <w:ind w:firstLine="0" w:firstLineChars="0"/>
              <w:jc w:val="both"/>
              <w:rPr>
                <w:rFonts w:hint="default"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w:t>
            </w:r>
          </w:p>
        </w:tc>
      </w:tr>
      <w:tr w14:paraId="6E35D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93" w:type="dxa"/>
            <w:tcBorders>
              <w:top w:val="single" w:color="auto" w:sz="4" w:space="0"/>
              <w:left w:val="single" w:color="auto" w:sz="4" w:space="0"/>
              <w:bottom w:val="single" w:color="auto" w:sz="4" w:space="0"/>
              <w:right w:val="single" w:color="auto" w:sz="4" w:space="0"/>
            </w:tcBorders>
            <w:vAlign w:val="center"/>
          </w:tcPr>
          <w:p w14:paraId="1D788500">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17</w:t>
            </w:r>
          </w:p>
        </w:tc>
        <w:tc>
          <w:tcPr>
            <w:tcW w:w="1465" w:type="dxa"/>
            <w:tcBorders>
              <w:top w:val="single" w:color="auto" w:sz="4" w:space="0"/>
              <w:left w:val="single" w:color="auto" w:sz="4" w:space="0"/>
              <w:bottom w:val="single" w:color="auto" w:sz="4" w:space="0"/>
              <w:right w:val="single" w:color="auto" w:sz="4" w:space="0"/>
            </w:tcBorders>
            <w:vAlign w:val="center"/>
          </w:tcPr>
          <w:p w14:paraId="4CA87A29">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b w:val="0"/>
                <w:bCs w:val="0"/>
                <w:i w:val="0"/>
                <w:kern w:val="28"/>
                <w:sz w:val="21"/>
                <w:szCs w:val="21"/>
                <w:u w:val="none"/>
                <w:lang w:val="en-US" w:eastAsia="zh-CN" w:bidi="ar-SA"/>
              </w:rPr>
              <w:t>投标文件</w:t>
            </w:r>
          </w:p>
        </w:tc>
        <w:tc>
          <w:tcPr>
            <w:tcW w:w="6573" w:type="dxa"/>
            <w:tcBorders>
              <w:top w:val="single" w:color="auto" w:sz="4" w:space="0"/>
              <w:left w:val="single" w:color="auto" w:sz="4" w:space="0"/>
              <w:bottom w:val="single" w:color="auto" w:sz="4" w:space="0"/>
              <w:right w:val="single" w:color="auto" w:sz="4" w:space="0"/>
            </w:tcBorders>
            <w:vAlign w:val="center"/>
          </w:tcPr>
          <w:p w14:paraId="39E99520">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exact"/>
              <w:ind w:left="0" w:leftChars="0" w:firstLine="0" w:firstLineChars="0"/>
              <w:jc w:val="left"/>
              <w:textAlignment w:val="center"/>
              <w:rPr>
                <w:rFonts w:hint="eastAsia" w:asciiTheme="minorEastAsia" w:hAnsiTheme="minorEastAsia" w:eastAsiaTheme="minorEastAsia" w:cstheme="minorEastAsia"/>
                <w:b w:val="0"/>
                <w:bCs w:val="0"/>
                <w:i w:val="0"/>
                <w:kern w:val="28"/>
                <w:sz w:val="21"/>
                <w:szCs w:val="21"/>
                <w:u w:val="none"/>
                <w:lang w:val="en-US" w:eastAsia="zh-CN" w:bidi="ar-SA"/>
              </w:rPr>
            </w:pPr>
            <w:r>
              <w:rPr>
                <w:rFonts w:hint="eastAsia" w:asciiTheme="minorEastAsia" w:hAnsiTheme="minorEastAsia" w:eastAsiaTheme="minorEastAsia" w:cstheme="minorEastAsia"/>
                <w:b w:val="0"/>
                <w:bCs w:val="0"/>
                <w:i w:val="0"/>
                <w:kern w:val="28"/>
                <w:sz w:val="21"/>
                <w:szCs w:val="21"/>
                <w:u w:val="none"/>
                <w:lang w:val="en-US" w:eastAsia="zh-CN" w:bidi="ar-SA"/>
              </w:rPr>
              <w:t>商务文件</w:t>
            </w:r>
          </w:p>
          <w:p w14:paraId="1F8800AA">
            <w:pPr>
              <w:pStyle w:val="19"/>
              <w:spacing w:line="360" w:lineRule="auto"/>
              <w:ind w:firstLine="420" w:firstLineChars="200"/>
              <w:jc w:val="both"/>
              <w:rPr>
                <w:rFonts w:hint="eastAsia" w:asciiTheme="minorEastAsia" w:hAnsiTheme="minorEastAsia" w:eastAsiaTheme="minorEastAsia" w:cstheme="minorEastAsia"/>
                <w:kern w:val="28"/>
                <w:sz w:val="21"/>
                <w:szCs w:val="21"/>
                <w:lang w:eastAsia="zh-CN"/>
              </w:rPr>
            </w:pPr>
            <w:r>
              <w:rPr>
                <w:rFonts w:hint="eastAsia" w:asciiTheme="minorEastAsia" w:hAnsiTheme="minorEastAsia" w:eastAsiaTheme="minorEastAsia" w:cstheme="minorEastAsia"/>
                <w:kern w:val="28"/>
                <w:sz w:val="21"/>
                <w:szCs w:val="21"/>
                <w:u w:val="none"/>
              </w:rPr>
              <w:t>封面：写明项目名称、商务文件</w:t>
            </w:r>
            <w:r>
              <w:rPr>
                <w:rFonts w:hint="eastAsia" w:asciiTheme="minorEastAsia" w:hAnsiTheme="minorEastAsia" w:eastAsiaTheme="minorEastAsia" w:cstheme="minorEastAsia"/>
                <w:kern w:val="28"/>
                <w:sz w:val="21"/>
                <w:szCs w:val="21"/>
                <w:u w:val="none"/>
                <w:lang w:eastAsia="zh-CN"/>
              </w:rPr>
              <w:t>（技术文件）</w:t>
            </w:r>
            <w:r>
              <w:rPr>
                <w:rFonts w:hint="eastAsia" w:asciiTheme="minorEastAsia" w:hAnsiTheme="minorEastAsia" w:eastAsiaTheme="minorEastAsia" w:cstheme="minorEastAsia"/>
                <w:kern w:val="28"/>
                <w:sz w:val="21"/>
                <w:szCs w:val="21"/>
                <w:u w:val="none"/>
              </w:rPr>
              <w:t>、投标人单位及年月日；加盖投标人公章</w:t>
            </w:r>
          </w:p>
        </w:tc>
      </w:tr>
      <w:tr w14:paraId="144EB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6E039B30">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18</w:t>
            </w:r>
          </w:p>
        </w:tc>
        <w:tc>
          <w:tcPr>
            <w:tcW w:w="1465" w:type="dxa"/>
            <w:tcBorders>
              <w:top w:val="single" w:color="auto" w:sz="4" w:space="0"/>
              <w:left w:val="single" w:color="auto" w:sz="4" w:space="0"/>
              <w:bottom w:val="single" w:color="auto" w:sz="4" w:space="0"/>
              <w:right w:val="single" w:color="auto" w:sz="4" w:space="0"/>
            </w:tcBorders>
            <w:vAlign w:val="center"/>
          </w:tcPr>
          <w:p w14:paraId="0D8C7640">
            <w:pPr>
              <w:pStyle w:val="19"/>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szCs w:val="21"/>
              </w:rPr>
              <w:t>评标标准及方法</w:t>
            </w:r>
          </w:p>
        </w:tc>
        <w:tc>
          <w:tcPr>
            <w:tcW w:w="6573" w:type="dxa"/>
            <w:tcBorders>
              <w:top w:val="single" w:color="auto" w:sz="4" w:space="0"/>
              <w:left w:val="single" w:color="auto" w:sz="4" w:space="0"/>
              <w:bottom w:val="single" w:color="auto" w:sz="4" w:space="0"/>
              <w:right w:val="single" w:color="auto" w:sz="4" w:space="0"/>
            </w:tcBorders>
            <w:vAlign w:val="center"/>
          </w:tcPr>
          <w:p w14:paraId="61D8F695">
            <w:pPr>
              <w:pStyle w:val="19"/>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szCs w:val="21"/>
              </w:rPr>
              <w:t>综合评审，合理低价</w:t>
            </w:r>
          </w:p>
        </w:tc>
      </w:tr>
      <w:tr w14:paraId="09514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2B6A92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19</w:t>
            </w:r>
          </w:p>
        </w:tc>
        <w:tc>
          <w:tcPr>
            <w:tcW w:w="1465" w:type="dxa"/>
            <w:tcBorders>
              <w:top w:val="single" w:color="auto" w:sz="4" w:space="0"/>
              <w:left w:val="single" w:color="auto" w:sz="4" w:space="0"/>
              <w:bottom w:val="single" w:color="auto" w:sz="4" w:space="0"/>
              <w:right w:val="single" w:color="auto" w:sz="4" w:space="0"/>
            </w:tcBorders>
            <w:vAlign w:val="center"/>
          </w:tcPr>
          <w:p w14:paraId="149CBC46">
            <w:pPr>
              <w:pStyle w:val="19"/>
              <w:spacing w:line="360" w:lineRule="auto"/>
              <w:jc w:val="both"/>
              <w:rPr>
                <w:rFonts w:hint="eastAsia" w:asciiTheme="minorEastAsia" w:hAnsiTheme="minorEastAsia" w:eastAsiaTheme="minorEastAsia" w:cstheme="minorEastAsia"/>
                <w:b/>
                <w:kern w:val="28"/>
                <w:sz w:val="21"/>
                <w:szCs w:val="21"/>
              </w:rPr>
            </w:pPr>
            <w:r>
              <w:rPr>
                <w:rFonts w:hint="eastAsia" w:asciiTheme="minorEastAsia" w:hAnsiTheme="minorEastAsia" w:eastAsiaTheme="minorEastAsia" w:cstheme="minorEastAsia"/>
                <w:b/>
                <w:color w:val="FF0000"/>
                <w:kern w:val="28"/>
                <w:sz w:val="21"/>
                <w:szCs w:val="21"/>
              </w:rPr>
              <w:t>特别说明</w:t>
            </w:r>
          </w:p>
        </w:tc>
        <w:tc>
          <w:tcPr>
            <w:tcW w:w="6573" w:type="dxa"/>
            <w:tcBorders>
              <w:top w:val="single" w:color="auto" w:sz="4" w:space="0"/>
              <w:left w:val="single" w:color="auto" w:sz="4" w:space="0"/>
              <w:bottom w:val="single" w:color="auto" w:sz="4" w:space="0"/>
              <w:right w:val="single" w:color="auto" w:sz="4" w:space="0"/>
            </w:tcBorders>
            <w:vAlign w:val="center"/>
          </w:tcPr>
          <w:p w14:paraId="6D816684">
            <w:pPr>
              <w:pStyle w:val="19"/>
              <w:numPr>
                <w:ilvl w:val="-1"/>
                <w:numId w:val="0"/>
              </w:numPr>
              <w:spacing w:line="360" w:lineRule="auto"/>
              <w:jc w:val="both"/>
              <w:rPr>
                <w:rFonts w:hint="default"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b w:val="0"/>
                <w:bCs w:val="0"/>
                <w:kern w:val="28"/>
                <w:sz w:val="21"/>
                <w:szCs w:val="21"/>
              </w:rPr>
              <w:t>[</w:t>
            </w:r>
            <w:r>
              <w:rPr>
                <w:rFonts w:hint="eastAsia" w:asciiTheme="minorEastAsia" w:hAnsiTheme="minorEastAsia" w:eastAsiaTheme="minorEastAsia" w:cstheme="minorEastAsia"/>
                <w:b w:val="0"/>
                <w:bCs w:val="0"/>
                <w:kern w:val="28"/>
                <w:sz w:val="21"/>
                <w:szCs w:val="21"/>
                <w:lang w:val="en-US" w:eastAsia="zh-CN"/>
              </w:rPr>
              <w:t xml:space="preserve"> </w:t>
            </w:r>
            <w:r>
              <w:rPr>
                <w:rFonts w:hint="eastAsia" w:asciiTheme="minorEastAsia" w:hAnsiTheme="minorEastAsia" w:eastAsiaTheme="minorEastAsia" w:cstheme="minorEastAsia"/>
                <w:b w:val="0"/>
                <w:bCs w:val="0"/>
                <w:kern w:val="28"/>
                <w:sz w:val="21"/>
                <w:szCs w:val="21"/>
              </w:rPr>
              <w:t>1、投标人在递交投标文件的同时应针对合同中有异议的条款提出意见建议，招标人将在定标前回复修改意见；若报标时未提出异议的，视为投标人已接受施工合同中所有条款的内容，中标后双方不再对合同条款进行调整，中标通知书发出后7个工作日内双方直接签署施工</w:t>
            </w:r>
            <w:r>
              <w:rPr>
                <w:rFonts w:hint="eastAsia" w:asciiTheme="minorEastAsia" w:hAnsiTheme="minorEastAsia" w:eastAsiaTheme="minorEastAsia" w:cstheme="minorEastAsia"/>
                <w:b w:val="0"/>
                <w:bCs w:val="0"/>
                <w:color w:val="auto"/>
                <w:kern w:val="28"/>
                <w:sz w:val="21"/>
                <w:szCs w:val="21"/>
              </w:rPr>
              <w:t>合同</w:t>
            </w:r>
            <w:r>
              <w:rPr>
                <w:rFonts w:hint="eastAsia" w:asciiTheme="minorEastAsia" w:hAnsiTheme="minorEastAsia" w:eastAsiaTheme="minorEastAsia" w:cstheme="minorEastAsia"/>
                <w:b w:val="0"/>
                <w:bCs w:val="0"/>
                <w:color w:val="auto"/>
                <w:kern w:val="28"/>
                <w:sz w:val="21"/>
                <w:szCs w:val="21"/>
                <w:lang w:val="en-US" w:eastAsia="zh-CN"/>
              </w:rPr>
              <w:t>]</w:t>
            </w:r>
          </w:p>
        </w:tc>
      </w:tr>
    </w:tbl>
    <w:p w14:paraId="0010E0D6">
      <w:pPr>
        <w:spacing w:line="400" w:lineRule="exact"/>
        <w:rPr>
          <w:rFonts w:hint="eastAsia" w:asciiTheme="minorEastAsia" w:hAnsiTheme="minorEastAsia" w:eastAsiaTheme="minorEastAsia" w:cstheme="minorEastAsia"/>
          <w:color w:val="000000"/>
          <w:highlight w:val="yellow"/>
          <w:u w:val="none"/>
        </w:rPr>
      </w:pPr>
    </w:p>
    <w:p w14:paraId="7EF225A4">
      <w:pPr>
        <w:jc w:val="center"/>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color w:val="000000"/>
          <w:highlight w:val="none"/>
          <w:u w:val="none"/>
        </w:rPr>
        <w:br w:type="page"/>
      </w:r>
      <w:r>
        <w:rPr>
          <w:rFonts w:hint="eastAsia" w:asciiTheme="minorEastAsia" w:hAnsiTheme="minorEastAsia" w:eastAsiaTheme="minorEastAsia" w:cstheme="minorEastAsia"/>
          <w:b/>
          <w:bCs/>
          <w:color w:val="000000"/>
          <w:sz w:val="32"/>
          <w:szCs w:val="32"/>
          <w:highlight w:val="none"/>
          <w:u w:val="none"/>
          <w:lang w:eastAsia="zh-CN"/>
        </w:rPr>
        <w:t>第三章</w:t>
      </w:r>
      <w:r>
        <w:rPr>
          <w:rFonts w:hint="eastAsia" w:asciiTheme="minorEastAsia" w:hAnsiTheme="minorEastAsia" w:eastAsiaTheme="minorEastAsia" w:cstheme="minorEastAsia"/>
          <w:b/>
          <w:bCs/>
          <w:color w:val="000000"/>
          <w:sz w:val="32"/>
          <w:szCs w:val="32"/>
          <w:highlight w:val="none"/>
          <w:u w:val="none"/>
          <w:lang w:val="en-US" w:eastAsia="zh-CN"/>
        </w:rPr>
        <w:t xml:space="preserve"> </w:t>
      </w:r>
      <w:r>
        <w:rPr>
          <w:rFonts w:hint="eastAsia" w:asciiTheme="minorEastAsia" w:hAnsiTheme="minorEastAsia" w:eastAsiaTheme="minorEastAsia" w:cstheme="minorEastAsia"/>
          <w:color w:val="000000"/>
          <w:highlight w:val="none"/>
          <w:u w:val="none"/>
          <w:lang w:val="en-US" w:eastAsia="zh-CN"/>
        </w:rPr>
        <w:t xml:space="preserve"> </w:t>
      </w:r>
      <w:r>
        <w:rPr>
          <w:rFonts w:hint="eastAsia" w:asciiTheme="minorEastAsia" w:hAnsiTheme="minorEastAsia" w:eastAsiaTheme="minorEastAsia" w:cstheme="minorEastAsia"/>
          <w:b/>
          <w:bCs/>
          <w:sz w:val="32"/>
          <w:szCs w:val="32"/>
          <w:lang w:val="en-US" w:eastAsia="zh-CN"/>
        </w:rPr>
        <w:t>招标人要求</w:t>
      </w:r>
    </w:p>
    <w:p w14:paraId="42CC45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eastAsia="zh-CN"/>
        </w:rPr>
        <w:t>一、</w:t>
      </w:r>
      <w:r>
        <w:rPr>
          <w:rFonts w:hint="eastAsia" w:asciiTheme="minorEastAsia" w:hAnsiTheme="minorEastAsia" w:eastAsiaTheme="minorEastAsia" w:cstheme="minorEastAsia"/>
          <w:b/>
          <w:bCs/>
          <w:sz w:val="28"/>
          <w:szCs w:val="28"/>
          <w:lang w:val="en-US" w:eastAsia="zh-CN"/>
        </w:rPr>
        <w:t>地磅参数</w:t>
      </w:r>
    </w:p>
    <w:p w14:paraId="44F28130">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sz w:val="22"/>
          <w:szCs w:val="22"/>
        </w:rPr>
      </w:pPr>
      <w:r>
        <w:rPr>
          <w:rFonts w:ascii="宋体" w:hAnsi="宋体" w:eastAsia="宋体" w:cs="宋体"/>
          <w:b/>
          <w:bCs/>
          <w:sz w:val="22"/>
          <w:szCs w:val="22"/>
        </w:rPr>
        <w:t>技术说明</w:t>
      </w:r>
    </w:p>
    <w:p w14:paraId="3A2C09CE">
      <w:pPr>
        <w:spacing w:line="295" w:lineRule="auto"/>
        <w:rPr>
          <w:rFonts w:ascii="Arial"/>
          <w:sz w:val="21"/>
        </w:rPr>
      </w:pPr>
    </w:p>
    <w:p w14:paraId="3A948334">
      <w:pPr>
        <w:spacing w:before="15" w:line="212" w:lineRule="auto"/>
        <w:ind w:left="409"/>
        <w:rPr>
          <w:rFonts w:ascii="宋体" w:hAnsi="宋体" w:eastAsia="宋体" w:cs="宋体"/>
          <w:spacing w:val="4"/>
          <w:sz w:val="22"/>
          <w:szCs w:val="22"/>
        </w:rPr>
      </w:pPr>
      <w:r>
        <w:rPr>
          <w:rFonts w:ascii="宋体" w:hAnsi="宋体" w:eastAsia="宋体" w:cs="宋体"/>
          <w:spacing w:val="4"/>
          <w:sz w:val="22"/>
          <w:szCs w:val="22"/>
        </w:rPr>
        <w:t>一 .平台秤技术标准符合</w:t>
      </w:r>
    </w:p>
    <w:p w14:paraId="300422D9">
      <w:pPr>
        <w:spacing w:before="15" w:line="212" w:lineRule="auto"/>
        <w:ind w:left="409"/>
        <w:rPr>
          <w:rFonts w:ascii="宋体" w:hAnsi="宋体" w:eastAsia="宋体" w:cs="宋体"/>
          <w:spacing w:val="4"/>
          <w:sz w:val="22"/>
          <w:szCs w:val="22"/>
        </w:rPr>
      </w:pPr>
      <w:r>
        <w:rPr>
          <w:rFonts w:ascii="宋体" w:hAnsi="宋体" w:eastAsia="宋体" w:cs="宋体"/>
          <w:spacing w:val="4"/>
          <w:sz w:val="22"/>
          <w:szCs w:val="22"/>
        </w:rPr>
        <w:t>GB7723—2018 固定式电子衡</w:t>
      </w:r>
    </w:p>
    <w:p w14:paraId="7EB4D7CF">
      <w:pPr>
        <w:spacing w:before="15" w:line="212" w:lineRule="auto"/>
        <w:ind w:left="409"/>
        <w:rPr>
          <w:rFonts w:ascii="宋体" w:hAnsi="宋体" w:eastAsia="宋体" w:cs="宋体"/>
          <w:spacing w:val="4"/>
          <w:sz w:val="22"/>
          <w:szCs w:val="22"/>
        </w:rPr>
      </w:pPr>
      <w:r>
        <w:rPr>
          <w:rFonts w:ascii="宋体" w:hAnsi="宋体" w:eastAsia="宋体" w:cs="宋体"/>
          <w:spacing w:val="4"/>
          <w:sz w:val="22"/>
          <w:szCs w:val="22"/>
        </w:rPr>
        <w:t>GB14249</w:t>
      </w:r>
      <w:r>
        <w:rPr>
          <w:rFonts w:hint="eastAsia" w:ascii="宋体" w:hAnsi="宋体" w:eastAsia="宋体" w:cs="宋体"/>
          <w:spacing w:val="4"/>
          <w:sz w:val="22"/>
          <w:szCs w:val="22"/>
          <w:lang w:val="en-US" w:eastAsia="zh-CN"/>
        </w:rPr>
        <w:t>.</w:t>
      </w:r>
      <w:r>
        <w:rPr>
          <w:rFonts w:ascii="宋体" w:hAnsi="宋体" w:eastAsia="宋体" w:cs="宋体"/>
          <w:spacing w:val="4"/>
          <w:sz w:val="22"/>
          <w:szCs w:val="22"/>
        </w:rPr>
        <w:t>1-1993</w:t>
      </w:r>
      <w:r>
        <w:rPr>
          <w:rFonts w:hint="eastAsia" w:ascii="宋体" w:hAnsi="宋体" w:eastAsia="宋体" w:cs="宋体"/>
          <w:spacing w:val="4"/>
          <w:sz w:val="22"/>
          <w:szCs w:val="22"/>
          <w:lang w:val="en-US" w:eastAsia="zh-CN"/>
        </w:rPr>
        <w:t xml:space="preserve"> </w:t>
      </w:r>
      <w:r>
        <w:rPr>
          <w:rFonts w:ascii="宋体" w:hAnsi="宋体" w:eastAsia="宋体" w:cs="宋体"/>
          <w:spacing w:val="4"/>
          <w:sz w:val="22"/>
          <w:szCs w:val="22"/>
        </w:rPr>
        <w:t>电子衡器安全要求</w:t>
      </w:r>
    </w:p>
    <w:p w14:paraId="2E8581F7">
      <w:pPr>
        <w:spacing w:before="15" w:line="212" w:lineRule="auto"/>
        <w:ind w:left="409"/>
        <w:rPr>
          <w:rFonts w:ascii="宋体" w:hAnsi="宋体" w:eastAsia="宋体" w:cs="宋体"/>
          <w:spacing w:val="4"/>
          <w:sz w:val="22"/>
          <w:szCs w:val="22"/>
        </w:rPr>
      </w:pPr>
      <w:r>
        <w:rPr>
          <w:rFonts w:ascii="宋体" w:hAnsi="宋体" w:eastAsia="宋体" w:cs="宋体"/>
          <w:spacing w:val="4"/>
          <w:sz w:val="22"/>
          <w:szCs w:val="22"/>
        </w:rPr>
        <w:t>GB14249</w:t>
      </w:r>
      <w:r>
        <w:rPr>
          <w:rFonts w:hint="eastAsia" w:ascii="宋体" w:hAnsi="宋体" w:eastAsia="宋体" w:cs="宋体"/>
          <w:spacing w:val="4"/>
          <w:sz w:val="22"/>
          <w:szCs w:val="22"/>
          <w:lang w:val="en-US" w:eastAsia="zh-CN"/>
        </w:rPr>
        <w:t>.</w:t>
      </w:r>
      <w:r>
        <w:rPr>
          <w:rFonts w:ascii="宋体" w:hAnsi="宋体" w:eastAsia="宋体" w:cs="宋体"/>
          <w:spacing w:val="4"/>
          <w:sz w:val="22"/>
          <w:szCs w:val="22"/>
        </w:rPr>
        <w:t>2-1993 电子衡器通用技术条件</w:t>
      </w:r>
    </w:p>
    <w:p w14:paraId="3F901864">
      <w:pPr>
        <w:spacing w:before="15" w:line="212" w:lineRule="auto"/>
        <w:ind w:left="409"/>
        <w:rPr>
          <w:rFonts w:ascii="宋体" w:hAnsi="宋体" w:eastAsia="宋体" w:cs="宋体"/>
          <w:spacing w:val="4"/>
          <w:sz w:val="22"/>
          <w:szCs w:val="22"/>
        </w:rPr>
      </w:pPr>
      <w:r>
        <w:rPr>
          <w:rFonts w:ascii="宋体" w:hAnsi="宋体" w:eastAsia="宋体" w:cs="宋体"/>
          <w:spacing w:val="4"/>
          <w:sz w:val="22"/>
          <w:szCs w:val="22"/>
        </w:rPr>
        <w:t>JJG539—2018数字指示秤国家计量检定规程</w:t>
      </w:r>
    </w:p>
    <w:p w14:paraId="1474B89A">
      <w:pPr>
        <w:spacing w:line="384" w:lineRule="auto"/>
        <w:rPr>
          <w:rFonts w:ascii="Arial"/>
          <w:sz w:val="21"/>
        </w:rPr>
      </w:pPr>
    </w:p>
    <w:p w14:paraId="57DBAFEA">
      <w:pPr>
        <w:spacing w:before="15" w:line="212" w:lineRule="auto"/>
        <w:ind w:left="409"/>
        <w:rPr>
          <w:rFonts w:ascii="宋体" w:hAnsi="宋体" w:eastAsia="宋体" w:cs="宋体"/>
          <w:spacing w:val="4"/>
          <w:sz w:val="22"/>
          <w:szCs w:val="22"/>
        </w:rPr>
      </w:pPr>
      <w:r>
        <w:rPr>
          <w:rFonts w:ascii="宋体" w:hAnsi="宋体" w:eastAsia="宋体" w:cs="宋体"/>
          <w:spacing w:val="4"/>
          <w:sz w:val="22"/>
          <w:szCs w:val="22"/>
        </w:rPr>
        <w:t>二 . 产品适用的工作条件和工作环境；</w:t>
      </w:r>
    </w:p>
    <w:p w14:paraId="48CD46B2">
      <w:pPr>
        <w:spacing w:before="15" w:line="212" w:lineRule="auto"/>
        <w:ind w:left="409"/>
        <w:rPr>
          <w:rFonts w:ascii="宋体" w:hAnsi="宋体" w:eastAsia="宋体" w:cs="宋体"/>
          <w:spacing w:val="4"/>
          <w:sz w:val="22"/>
          <w:szCs w:val="22"/>
        </w:rPr>
      </w:pPr>
      <w:r>
        <w:rPr>
          <w:rFonts w:ascii="宋体" w:hAnsi="宋体" w:eastAsia="宋体" w:cs="宋体"/>
          <w:spacing w:val="4"/>
          <w:sz w:val="22"/>
          <w:szCs w:val="22"/>
        </w:rPr>
        <w:t>工作环境湿度：≤95%</w:t>
      </w:r>
    </w:p>
    <w:p w14:paraId="6CBEA3C7">
      <w:pPr>
        <w:spacing w:before="15" w:line="212" w:lineRule="auto"/>
        <w:ind w:left="409"/>
        <w:rPr>
          <w:rFonts w:ascii="宋体" w:hAnsi="宋体" w:eastAsia="宋体" w:cs="宋体"/>
          <w:spacing w:val="4"/>
          <w:sz w:val="22"/>
          <w:szCs w:val="22"/>
        </w:rPr>
      </w:pPr>
      <w:r>
        <w:rPr>
          <w:rFonts w:ascii="宋体" w:hAnsi="宋体" w:eastAsia="宋体" w:cs="宋体"/>
          <w:spacing w:val="4"/>
          <w:sz w:val="22"/>
          <w:szCs w:val="22"/>
        </w:rPr>
        <w:t>工作电源：220VAC(</w:t>
      </w:r>
      <w:r>
        <w:rPr>
          <w:rFonts w:hint="eastAsia" w:ascii="宋体" w:hAnsi="宋体" w:eastAsia="宋体" w:cs="宋体"/>
          <w:spacing w:val="4"/>
          <w:sz w:val="22"/>
          <w:szCs w:val="22"/>
          <w:lang w:val="en-US" w:eastAsia="zh-CN"/>
        </w:rPr>
        <w:t>-</w:t>
      </w:r>
      <w:r>
        <w:rPr>
          <w:rFonts w:ascii="宋体" w:hAnsi="宋体" w:eastAsia="宋体" w:cs="宋体"/>
          <w:spacing w:val="4"/>
          <w:sz w:val="22"/>
          <w:szCs w:val="22"/>
        </w:rPr>
        <w:t>15%~+10%),50H</w:t>
      </w:r>
      <w:r>
        <w:rPr>
          <w:rFonts w:hint="eastAsia" w:ascii="宋体" w:hAnsi="宋体" w:eastAsia="宋体" w:cs="宋体"/>
          <w:spacing w:val="4"/>
          <w:sz w:val="22"/>
          <w:szCs w:val="22"/>
          <w:lang w:val="en-US" w:eastAsia="zh-CN"/>
        </w:rPr>
        <w:t>Z</w:t>
      </w:r>
      <w:r>
        <w:rPr>
          <w:rFonts w:ascii="宋体" w:hAnsi="宋体" w:eastAsia="宋体" w:cs="宋体"/>
          <w:spacing w:val="4"/>
          <w:sz w:val="22"/>
          <w:szCs w:val="22"/>
        </w:rPr>
        <w:t>±2%</w:t>
      </w:r>
    </w:p>
    <w:p w14:paraId="3B568A75">
      <w:pPr>
        <w:spacing w:before="15" w:line="212" w:lineRule="auto"/>
        <w:ind w:left="409"/>
        <w:rPr>
          <w:rFonts w:ascii="宋体" w:hAnsi="宋体" w:eastAsia="宋体" w:cs="宋体"/>
          <w:spacing w:val="4"/>
          <w:sz w:val="22"/>
          <w:szCs w:val="22"/>
        </w:rPr>
      </w:pPr>
      <w:r>
        <w:rPr>
          <w:rFonts w:ascii="宋体" w:hAnsi="宋体" w:eastAsia="宋体" w:cs="宋体"/>
          <w:spacing w:val="4"/>
          <w:sz w:val="22"/>
          <w:szCs w:val="22"/>
        </w:rPr>
        <w:t>工作环境温度：</w:t>
      </w:r>
    </w:p>
    <w:p w14:paraId="497B93EA">
      <w:pPr>
        <w:spacing w:before="15" w:line="212" w:lineRule="auto"/>
        <w:ind w:left="409"/>
        <w:rPr>
          <w:rFonts w:ascii="宋体" w:hAnsi="宋体" w:eastAsia="宋体" w:cs="宋体"/>
          <w:spacing w:val="4"/>
          <w:sz w:val="22"/>
          <w:szCs w:val="22"/>
        </w:rPr>
      </w:pPr>
      <w:r>
        <w:rPr>
          <w:rFonts w:ascii="宋体" w:hAnsi="宋体" w:eastAsia="宋体" w:cs="宋体"/>
          <w:spacing w:val="4"/>
          <w:sz w:val="22"/>
          <w:szCs w:val="22"/>
        </w:rPr>
        <w:t>1. 秤体钢体部分无天气温度限制。此外电气部分：传感器和接线盒及通讯线缆，外显示大屏幕等正常工作温度为：—40℃~+70℃</w:t>
      </w:r>
    </w:p>
    <w:p w14:paraId="6070AC9F">
      <w:pPr>
        <w:spacing w:line="400" w:lineRule="exact"/>
        <w:rPr>
          <w:rFonts w:hint="eastAsia" w:asciiTheme="minorEastAsia" w:hAnsiTheme="minorEastAsia" w:eastAsiaTheme="minorEastAsia" w:cstheme="minorEastAsia"/>
          <w:sz w:val="24"/>
          <w:szCs w:val="30"/>
          <w:lang w:val="en-US" w:eastAsia="zh-CN"/>
        </w:rPr>
      </w:pPr>
    </w:p>
    <w:p w14:paraId="0A4ED1B6">
      <w:pPr>
        <w:spacing w:line="400" w:lineRule="exact"/>
        <w:ind w:firstLine="480" w:firstLineChars="200"/>
        <w:rPr>
          <w:rFonts w:hint="eastAsia" w:asciiTheme="minorEastAsia" w:hAnsiTheme="minorEastAsia" w:eastAsiaTheme="minorEastAsia" w:cstheme="minorEastAsia"/>
          <w:sz w:val="24"/>
          <w:szCs w:val="30"/>
          <w:lang w:val="en-US" w:eastAsia="zh-CN"/>
        </w:rPr>
      </w:pPr>
    </w:p>
    <w:p w14:paraId="5784076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二、地磅数量</w:t>
      </w:r>
    </w:p>
    <w:tbl>
      <w:tblPr>
        <w:tblStyle w:val="11"/>
        <w:tblpPr w:leftFromText="180" w:rightFromText="180" w:vertAnchor="text" w:horzAnchor="page" w:tblpX="1912" w:tblpY="17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33"/>
        <w:gridCol w:w="5665"/>
      </w:tblGrid>
      <w:tr w14:paraId="3D7E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8" w:type="dxa"/>
            <w:gridSpan w:val="2"/>
          </w:tcPr>
          <w:p w14:paraId="5FCD33EA">
            <w:pPr>
              <w:spacing w:before="15" w:line="212" w:lineRule="auto"/>
              <w:ind w:left="409"/>
              <w:rPr>
                <w:rFonts w:hint="default" w:ascii="宋体" w:hAnsi="宋体" w:eastAsia="宋体" w:cs="宋体"/>
                <w:spacing w:val="4"/>
                <w:sz w:val="22"/>
                <w:szCs w:val="22"/>
                <w:lang w:val="en-US" w:eastAsia="zh-CN"/>
              </w:rPr>
            </w:pPr>
            <w:r>
              <w:rPr>
                <w:rFonts w:hint="eastAsia" w:ascii="宋体" w:hAnsi="宋体" w:eastAsia="宋体" w:cs="宋体"/>
                <w:spacing w:val="4"/>
                <w:sz w:val="22"/>
                <w:szCs w:val="22"/>
                <w:lang w:val="en-US" w:eastAsia="zh-CN"/>
              </w:rPr>
              <w:t>二台地磅</w:t>
            </w:r>
          </w:p>
        </w:tc>
      </w:tr>
      <w:tr w14:paraId="1FF60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733" w:type="dxa"/>
          </w:tcPr>
          <w:p w14:paraId="1053261C">
            <w:pPr>
              <w:spacing w:before="15" w:line="212" w:lineRule="auto"/>
              <w:ind w:left="409"/>
              <w:rPr>
                <w:rFonts w:hint="eastAsia" w:ascii="宋体" w:hAnsi="宋体" w:eastAsia="宋体" w:cs="宋体"/>
                <w:spacing w:val="4"/>
                <w:sz w:val="22"/>
                <w:szCs w:val="22"/>
                <w:lang w:val="en-US" w:eastAsia="zh-CN"/>
              </w:rPr>
            </w:pPr>
            <w:r>
              <w:rPr>
                <w:rFonts w:hint="eastAsia" w:ascii="宋体" w:hAnsi="宋体" w:eastAsia="宋体" w:cs="宋体"/>
                <w:spacing w:val="4"/>
                <w:sz w:val="22"/>
                <w:szCs w:val="22"/>
                <w:lang w:val="en-US" w:eastAsia="zh-CN"/>
              </w:rPr>
              <w:t>数量</w:t>
            </w:r>
          </w:p>
        </w:tc>
        <w:tc>
          <w:tcPr>
            <w:tcW w:w="5665" w:type="dxa"/>
          </w:tcPr>
          <w:p w14:paraId="51B6A4CC">
            <w:pPr>
              <w:spacing w:before="15" w:line="212" w:lineRule="auto"/>
              <w:rPr>
                <w:rFonts w:hint="eastAsia" w:ascii="宋体" w:hAnsi="宋体" w:eastAsia="宋体" w:cs="宋体"/>
                <w:spacing w:val="4"/>
                <w:sz w:val="22"/>
                <w:szCs w:val="22"/>
                <w:lang w:val="en-US" w:eastAsia="zh-CN"/>
              </w:rPr>
            </w:pPr>
            <w:r>
              <w:rPr>
                <w:rFonts w:hint="eastAsia" w:ascii="宋体" w:hAnsi="宋体" w:eastAsia="宋体" w:cs="宋体"/>
                <w:spacing w:val="4"/>
                <w:sz w:val="22"/>
                <w:szCs w:val="22"/>
                <w:lang w:val="en-US" w:eastAsia="zh-CN"/>
              </w:rPr>
              <w:t>2台</w:t>
            </w:r>
          </w:p>
        </w:tc>
      </w:tr>
      <w:tr w14:paraId="0F744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733" w:type="dxa"/>
          </w:tcPr>
          <w:p w14:paraId="7EB1C2B2">
            <w:pPr>
              <w:spacing w:before="15" w:line="212" w:lineRule="auto"/>
              <w:ind w:left="409"/>
              <w:rPr>
                <w:rFonts w:hint="default" w:ascii="宋体" w:hAnsi="宋体" w:eastAsia="宋体" w:cs="宋体"/>
                <w:spacing w:val="4"/>
                <w:sz w:val="22"/>
                <w:szCs w:val="22"/>
                <w:lang w:val="en-US" w:eastAsia="zh-CN"/>
              </w:rPr>
            </w:pPr>
            <w:r>
              <w:rPr>
                <w:rFonts w:hint="eastAsia" w:ascii="宋体" w:hAnsi="宋体" w:eastAsia="宋体" w:cs="宋体"/>
                <w:spacing w:val="4"/>
                <w:sz w:val="22"/>
                <w:szCs w:val="22"/>
              </w:rPr>
              <w:t>8吨地磅</w:t>
            </w:r>
            <w:r>
              <w:rPr>
                <w:rFonts w:hint="eastAsia" w:ascii="宋体" w:hAnsi="宋体" w:eastAsia="宋体" w:cs="宋体"/>
                <w:spacing w:val="4"/>
                <w:sz w:val="22"/>
                <w:szCs w:val="22"/>
                <w:lang w:val="en-US" w:eastAsia="zh-CN"/>
              </w:rPr>
              <w:t>1台</w:t>
            </w:r>
          </w:p>
        </w:tc>
        <w:tc>
          <w:tcPr>
            <w:tcW w:w="5665" w:type="dxa"/>
          </w:tcPr>
          <w:p w14:paraId="3B6C372D">
            <w:pPr>
              <w:spacing w:before="15" w:line="212" w:lineRule="auto"/>
              <w:rPr>
                <w:rFonts w:hint="eastAsia" w:ascii="宋体" w:hAnsi="宋体" w:eastAsia="宋体" w:cs="宋体"/>
                <w:spacing w:val="4"/>
                <w:sz w:val="22"/>
                <w:szCs w:val="22"/>
                <w:lang w:val="en-US" w:eastAsia="zh-CN"/>
              </w:rPr>
            </w:pPr>
            <w:r>
              <w:rPr>
                <w:rFonts w:hint="eastAsia" w:ascii="宋体" w:hAnsi="宋体" w:eastAsia="宋体" w:cs="宋体"/>
                <w:spacing w:val="4"/>
                <w:sz w:val="22"/>
                <w:szCs w:val="22"/>
                <w:lang w:val="en-US" w:eastAsia="zh-CN"/>
              </w:rPr>
              <w:t>长2.5米，宽2米</w:t>
            </w:r>
          </w:p>
        </w:tc>
      </w:tr>
      <w:tr w14:paraId="61B05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33" w:type="dxa"/>
          </w:tcPr>
          <w:p w14:paraId="07160D97">
            <w:pPr>
              <w:spacing w:before="15" w:line="212" w:lineRule="auto"/>
              <w:ind w:left="409"/>
              <w:rPr>
                <w:rFonts w:hint="default" w:ascii="宋体" w:hAnsi="宋体" w:eastAsia="宋体" w:cs="宋体"/>
                <w:spacing w:val="4"/>
                <w:sz w:val="22"/>
                <w:szCs w:val="22"/>
                <w:lang w:val="en-US" w:eastAsia="zh-CN"/>
              </w:rPr>
            </w:pPr>
            <w:r>
              <w:rPr>
                <w:rFonts w:hint="eastAsia" w:ascii="宋体" w:hAnsi="宋体" w:eastAsia="宋体" w:cs="宋体"/>
                <w:spacing w:val="4"/>
                <w:sz w:val="22"/>
                <w:szCs w:val="22"/>
                <w:lang w:val="en-US" w:eastAsia="zh-CN"/>
              </w:rPr>
              <w:t>5吨地磅1台</w:t>
            </w:r>
          </w:p>
        </w:tc>
        <w:tc>
          <w:tcPr>
            <w:tcW w:w="5665" w:type="dxa"/>
          </w:tcPr>
          <w:p w14:paraId="493D3640">
            <w:pPr>
              <w:spacing w:before="15" w:line="212" w:lineRule="auto"/>
              <w:rPr>
                <w:rFonts w:hint="eastAsia" w:ascii="宋体" w:hAnsi="宋体" w:eastAsia="宋体" w:cs="宋体"/>
                <w:spacing w:val="4"/>
                <w:sz w:val="22"/>
                <w:szCs w:val="22"/>
                <w:lang w:val="en-US" w:eastAsia="zh-CN"/>
              </w:rPr>
            </w:pPr>
            <w:r>
              <w:rPr>
                <w:rFonts w:hint="eastAsia" w:ascii="宋体" w:hAnsi="宋体" w:eastAsia="宋体" w:cs="宋体"/>
                <w:spacing w:val="4"/>
                <w:sz w:val="22"/>
                <w:szCs w:val="22"/>
                <w:lang w:val="en-US" w:eastAsia="zh-CN"/>
              </w:rPr>
              <w:t>长2米，宽2米</w:t>
            </w:r>
          </w:p>
        </w:tc>
      </w:tr>
      <w:tr w14:paraId="64384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33" w:type="dxa"/>
          </w:tcPr>
          <w:p w14:paraId="2809C4D7">
            <w:pPr>
              <w:spacing w:before="15" w:line="212" w:lineRule="auto"/>
              <w:ind w:left="409"/>
              <w:rPr>
                <w:rFonts w:hint="default" w:ascii="宋体" w:hAnsi="宋体" w:eastAsia="宋体" w:cs="宋体"/>
                <w:spacing w:val="4"/>
                <w:sz w:val="22"/>
                <w:szCs w:val="22"/>
                <w:lang w:val="en-US" w:eastAsia="zh-CN"/>
              </w:rPr>
            </w:pPr>
            <w:r>
              <w:rPr>
                <w:rFonts w:hint="eastAsia" w:ascii="宋体" w:hAnsi="宋体" w:eastAsia="宋体" w:cs="宋体"/>
                <w:spacing w:val="4"/>
                <w:sz w:val="22"/>
                <w:szCs w:val="22"/>
                <w:lang w:val="en-US" w:eastAsia="zh-CN"/>
              </w:rPr>
              <w:t>要求</w:t>
            </w:r>
          </w:p>
        </w:tc>
        <w:tc>
          <w:tcPr>
            <w:tcW w:w="5665" w:type="dxa"/>
          </w:tcPr>
          <w:p w14:paraId="2FF6E8E6">
            <w:pPr>
              <w:spacing w:before="15" w:line="212" w:lineRule="auto"/>
              <w:rPr>
                <w:rFonts w:hint="eastAsia" w:ascii="宋体" w:hAnsi="宋体" w:eastAsia="宋体" w:cs="宋体"/>
                <w:spacing w:val="4"/>
                <w:sz w:val="22"/>
                <w:szCs w:val="22"/>
                <w:lang w:val="en-US" w:eastAsia="zh-CN"/>
              </w:rPr>
            </w:pPr>
            <w:r>
              <w:rPr>
                <w:rFonts w:hint="eastAsia" w:ascii="宋体" w:hAnsi="宋体" w:eastAsia="宋体" w:cs="宋体"/>
                <w:spacing w:val="4"/>
                <w:sz w:val="22"/>
                <w:szCs w:val="22"/>
                <w:lang w:val="en-US" w:eastAsia="zh-CN"/>
              </w:rPr>
              <w:t>地磅全部安装在地面以上 、必须防爆、精度等级C3</w:t>
            </w:r>
          </w:p>
        </w:tc>
      </w:tr>
      <w:tr w14:paraId="7282D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33" w:type="dxa"/>
          </w:tcPr>
          <w:p w14:paraId="29F9EF48">
            <w:pPr>
              <w:spacing w:before="15" w:line="212" w:lineRule="auto"/>
              <w:ind w:left="409"/>
              <w:rPr>
                <w:rFonts w:hint="default" w:ascii="宋体" w:hAnsi="宋体" w:eastAsia="宋体" w:cs="宋体"/>
                <w:spacing w:val="4"/>
                <w:sz w:val="22"/>
                <w:szCs w:val="22"/>
                <w:lang w:val="en-US" w:eastAsia="zh-CN"/>
              </w:rPr>
            </w:pPr>
            <w:r>
              <w:rPr>
                <w:rFonts w:hint="eastAsia" w:ascii="宋体" w:hAnsi="宋体" w:eastAsia="宋体" w:cs="宋体"/>
                <w:spacing w:val="4"/>
                <w:sz w:val="22"/>
                <w:szCs w:val="22"/>
                <w:lang w:val="en-US" w:eastAsia="zh-CN"/>
              </w:rPr>
              <w:t>承包方式</w:t>
            </w:r>
          </w:p>
        </w:tc>
        <w:tc>
          <w:tcPr>
            <w:tcW w:w="5665" w:type="dxa"/>
          </w:tcPr>
          <w:p w14:paraId="337230FD">
            <w:pPr>
              <w:spacing w:before="15" w:line="212" w:lineRule="auto"/>
              <w:rPr>
                <w:rFonts w:hint="default" w:ascii="宋体" w:hAnsi="宋体" w:eastAsia="宋体" w:cs="宋体"/>
                <w:spacing w:val="4"/>
                <w:sz w:val="22"/>
                <w:szCs w:val="22"/>
                <w:lang w:val="en-US" w:eastAsia="zh-CN"/>
              </w:rPr>
            </w:pPr>
            <w:r>
              <w:rPr>
                <w:rFonts w:hint="eastAsia" w:ascii="宋体" w:hAnsi="宋体" w:eastAsia="宋体" w:cs="宋体"/>
                <w:spacing w:val="4"/>
                <w:sz w:val="22"/>
                <w:szCs w:val="22"/>
                <w:lang w:val="en-US" w:eastAsia="zh-CN"/>
              </w:rPr>
              <w:t>包工包料</w:t>
            </w:r>
          </w:p>
        </w:tc>
      </w:tr>
    </w:tbl>
    <w:p w14:paraId="6FAA9476">
      <w:pPr>
        <w:spacing w:before="15" w:line="212" w:lineRule="auto"/>
        <w:ind w:left="409"/>
        <w:rPr>
          <w:rFonts w:hint="eastAsia" w:ascii="宋体" w:hAnsi="宋体" w:eastAsia="宋体" w:cs="宋体"/>
          <w:spacing w:val="4"/>
          <w:sz w:val="22"/>
          <w:szCs w:val="22"/>
          <w:lang w:val="en-US" w:eastAsia="zh-CN"/>
        </w:rPr>
      </w:pPr>
      <w:r>
        <w:rPr>
          <w:rFonts w:hint="eastAsia" w:ascii="宋体" w:hAnsi="宋体" w:eastAsia="宋体" w:cs="宋体"/>
          <w:spacing w:val="4"/>
          <w:sz w:val="22"/>
          <w:szCs w:val="22"/>
          <w:lang w:val="en-US" w:eastAsia="zh-CN"/>
        </w:rPr>
        <w:br w:type="page"/>
      </w:r>
    </w:p>
    <w:p w14:paraId="1B0B4D98">
      <w:pPr>
        <w:pageBreakBefore w:val="0"/>
        <w:numPr>
          <w:ilvl w:val="0"/>
          <w:numId w:val="0"/>
        </w:numPr>
        <w:kinsoku/>
        <w:wordWrap/>
        <w:overflowPunct/>
        <w:topLinePunct w:val="0"/>
        <w:bidi w:val="0"/>
        <w:spacing w:line="480" w:lineRule="exact"/>
        <w:jc w:val="center"/>
        <w:rPr>
          <w:rFonts w:hint="eastAsia" w:asciiTheme="minorEastAsia" w:hAnsiTheme="minorEastAsia" w:eastAsiaTheme="minorEastAsia" w:cstheme="minorEastAsia"/>
          <w:b/>
          <w:bCs/>
          <w:i w:val="0"/>
          <w:iCs w:val="0"/>
          <w:sz w:val="32"/>
          <w:szCs w:val="32"/>
          <w:u w:val="none" w:color="auto"/>
          <w:lang w:val="en-US" w:eastAsia="zh-CN"/>
        </w:rPr>
      </w:pPr>
      <w:r>
        <w:rPr>
          <w:rFonts w:hint="eastAsia" w:asciiTheme="minorEastAsia" w:hAnsiTheme="minorEastAsia" w:eastAsiaTheme="minorEastAsia" w:cstheme="minorEastAsia"/>
          <w:b/>
          <w:bCs/>
          <w:i w:val="0"/>
          <w:iCs w:val="0"/>
          <w:sz w:val="32"/>
          <w:szCs w:val="32"/>
          <w:u w:val="none" w:color="auto"/>
          <w:lang w:val="en-US" w:eastAsia="zh-CN"/>
        </w:rPr>
        <w:t>第四章 招标表格</w:t>
      </w:r>
    </w:p>
    <w:p w14:paraId="139611DE">
      <w:pPr>
        <w:pStyle w:val="5"/>
        <w:numPr>
          <w:ilvl w:val="2"/>
          <w:numId w:val="0"/>
        </w:numPr>
        <w:ind w:leftChars="0"/>
        <w:jc w:val="center"/>
        <w:rPr>
          <w:rFonts w:hint="eastAsia" w:asciiTheme="minorEastAsia" w:hAnsiTheme="minorEastAsia" w:eastAsiaTheme="minorEastAsia" w:cstheme="minorEastAsia"/>
          <w:color w:val="auto"/>
          <w:sz w:val="32"/>
          <w:szCs w:val="32"/>
        </w:rPr>
      </w:pPr>
      <w:bookmarkStart w:id="14" w:name="_Toc226281174"/>
      <w:bookmarkStart w:id="15" w:name="_Toc8119651"/>
      <w:bookmarkStart w:id="16" w:name="_Toc27592"/>
      <w:bookmarkStart w:id="17" w:name="_Toc226280982"/>
      <w:bookmarkStart w:id="18" w:name="_Toc4551"/>
      <w:bookmarkStart w:id="19" w:name="_Toc226431762"/>
      <w:r>
        <w:rPr>
          <w:rFonts w:hint="eastAsia" w:asciiTheme="minorEastAsia" w:hAnsiTheme="minorEastAsia" w:eastAsiaTheme="minorEastAsia" w:cstheme="minorEastAsia"/>
          <w:color w:val="auto"/>
          <w:sz w:val="32"/>
          <w:szCs w:val="32"/>
          <w:lang w:eastAsia="zh-CN"/>
        </w:rPr>
        <w:t>（</w:t>
      </w:r>
      <w:r>
        <w:rPr>
          <w:rFonts w:hint="eastAsia" w:asciiTheme="minorEastAsia" w:hAnsiTheme="minorEastAsia" w:eastAsiaTheme="minorEastAsia" w:cstheme="minorEastAsia"/>
          <w:color w:val="auto"/>
          <w:sz w:val="32"/>
          <w:szCs w:val="32"/>
          <w:lang w:val="en-US" w:eastAsia="zh-CN"/>
        </w:rPr>
        <w:t>一</w:t>
      </w:r>
      <w:r>
        <w:rPr>
          <w:rFonts w:hint="eastAsia" w:asciiTheme="minorEastAsia" w:hAnsiTheme="minorEastAsia" w:eastAsiaTheme="minorEastAsia" w:cstheme="minorEastAsia"/>
          <w:color w:val="auto"/>
          <w:sz w:val="32"/>
          <w:szCs w:val="32"/>
          <w:lang w:eastAsia="zh-CN"/>
        </w:rPr>
        <w:t>）</w:t>
      </w:r>
      <w:r>
        <w:rPr>
          <w:rFonts w:hint="eastAsia" w:asciiTheme="minorEastAsia" w:hAnsiTheme="minorEastAsia" w:eastAsiaTheme="minorEastAsia" w:cstheme="minorEastAsia"/>
          <w:color w:val="auto"/>
          <w:sz w:val="32"/>
          <w:szCs w:val="32"/>
        </w:rPr>
        <w:t>投标函附录</w:t>
      </w:r>
      <w:bookmarkEnd w:id="14"/>
      <w:bookmarkEnd w:id="15"/>
      <w:bookmarkEnd w:id="16"/>
      <w:bookmarkEnd w:id="17"/>
      <w:bookmarkEnd w:id="18"/>
      <w:bookmarkEnd w:id="19"/>
    </w:p>
    <w:p w14:paraId="4A2147BE">
      <w:pPr>
        <w:pStyle w:val="6"/>
        <w:numPr>
          <w:ilvl w:val="0"/>
          <w:numId w:val="0"/>
        </w:numPr>
        <w:rPr>
          <w:rFonts w:hint="eastAsia" w:asciiTheme="minorEastAsia" w:hAnsiTheme="minorEastAsia" w:eastAsiaTheme="minorEastAsia" w:cstheme="minorEastAsia"/>
        </w:rPr>
      </w:pPr>
    </w:p>
    <w:tbl>
      <w:tblPr>
        <w:tblStyle w:val="10"/>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3827"/>
        <w:gridCol w:w="2410"/>
        <w:gridCol w:w="1774"/>
      </w:tblGrid>
      <w:tr w14:paraId="44DDE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58F93709">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序号</w:t>
            </w:r>
          </w:p>
        </w:tc>
        <w:tc>
          <w:tcPr>
            <w:tcW w:w="3827" w:type="dxa"/>
            <w:noWrap w:val="0"/>
            <w:vAlign w:val="center"/>
          </w:tcPr>
          <w:p w14:paraId="5CED4DBE">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项  目</w:t>
            </w:r>
          </w:p>
        </w:tc>
        <w:tc>
          <w:tcPr>
            <w:tcW w:w="2410" w:type="dxa"/>
            <w:noWrap w:val="0"/>
            <w:vAlign w:val="center"/>
          </w:tcPr>
          <w:p w14:paraId="0FAC4162">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招标文件约定</w:t>
            </w:r>
          </w:p>
        </w:tc>
        <w:tc>
          <w:tcPr>
            <w:tcW w:w="1774" w:type="dxa"/>
            <w:noWrap w:val="0"/>
            <w:vAlign w:val="center"/>
          </w:tcPr>
          <w:p w14:paraId="6F2CBA58">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投标人承诺</w:t>
            </w:r>
          </w:p>
        </w:tc>
      </w:tr>
      <w:tr w14:paraId="4AC86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1E2DC163">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3827" w:type="dxa"/>
            <w:noWrap w:val="0"/>
            <w:vAlign w:val="center"/>
          </w:tcPr>
          <w:p w14:paraId="79D72020">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施工</w:t>
            </w:r>
            <w:r>
              <w:rPr>
                <w:rFonts w:hint="eastAsia" w:asciiTheme="minorEastAsia" w:hAnsiTheme="minorEastAsia" w:eastAsiaTheme="minorEastAsia" w:cstheme="minorEastAsia"/>
                <w:color w:val="auto"/>
                <w:sz w:val="24"/>
              </w:rPr>
              <w:t>工期</w:t>
            </w:r>
          </w:p>
        </w:tc>
        <w:tc>
          <w:tcPr>
            <w:tcW w:w="2410" w:type="dxa"/>
            <w:noWrap w:val="0"/>
            <w:vAlign w:val="center"/>
          </w:tcPr>
          <w:p w14:paraId="1AA91AA1">
            <w:pPr>
              <w:jc w:val="center"/>
              <w:rPr>
                <w:rFonts w:hint="eastAsia" w:asciiTheme="minorEastAsia" w:hAnsiTheme="minorEastAsia" w:eastAsiaTheme="minorEastAsia" w:cstheme="minorEastAsia"/>
                <w:color w:val="auto"/>
                <w:sz w:val="24"/>
                <w:szCs w:val="21"/>
              </w:rPr>
            </w:pPr>
            <w:r>
              <w:rPr>
                <w:rFonts w:hint="eastAsia" w:asciiTheme="minorEastAsia" w:hAnsiTheme="minorEastAsia" w:eastAsiaTheme="minorEastAsia" w:cstheme="minorEastAsia"/>
                <w:color w:val="auto"/>
                <w:sz w:val="24"/>
                <w:szCs w:val="21"/>
              </w:rPr>
              <w:t>日历天</w:t>
            </w:r>
          </w:p>
        </w:tc>
        <w:tc>
          <w:tcPr>
            <w:tcW w:w="1774" w:type="dxa"/>
            <w:noWrap w:val="0"/>
            <w:vAlign w:val="center"/>
          </w:tcPr>
          <w:p w14:paraId="71D16F8C">
            <w:pPr>
              <w:jc w:val="center"/>
              <w:rPr>
                <w:rFonts w:hint="eastAsia" w:asciiTheme="minorEastAsia" w:hAnsiTheme="minorEastAsia" w:eastAsiaTheme="minorEastAsia" w:cstheme="minorEastAsia"/>
                <w:color w:val="auto"/>
                <w:sz w:val="24"/>
              </w:rPr>
            </w:pPr>
          </w:p>
        </w:tc>
      </w:tr>
      <w:tr w14:paraId="54B26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2C6E6FAB">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3827" w:type="dxa"/>
            <w:noWrap w:val="0"/>
            <w:vAlign w:val="center"/>
          </w:tcPr>
          <w:p w14:paraId="3D9CD248">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延误工期赔偿费金额</w:t>
            </w:r>
          </w:p>
        </w:tc>
        <w:tc>
          <w:tcPr>
            <w:tcW w:w="2410" w:type="dxa"/>
            <w:noWrap w:val="0"/>
            <w:vAlign w:val="center"/>
          </w:tcPr>
          <w:p w14:paraId="2C593817">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元</w:t>
            </w:r>
            <w:r>
              <w:rPr>
                <w:rFonts w:hint="eastAsia" w:asciiTheme="minorEastAsia" w:hAnsiTheme="minorEastAsia" w:eastAsiaTheme="minorEastAsia" w:cstheme="minorEastAsia"/>
                <w:color w:val="auto"/>
                <w:spacing w:val="-20"/>
                <w:sz w:val="24"/>
                <w:lang w:val="en-US" w:eastAsia="zh-CN"/>
              </w:rPr>
              <w:t xml:space="preserve"> </w:t>
            </w:r>
            <w:r>
              <w:rPr>
                <w:rFonts w:hint="eastAsia" w:asciiTheme="minorEastAsia" w:hAnsiTheme="minorEastAsia" w:eastAsiaTheme="minorEastAsia" w:cstheme="minorEastAsia"/>
                <w:color w:val="auto"/>
                <w:spacing w:val="-20"/>
                <w:sz w:val="24"/>
              </w:rPr>
              <w:t>/</w:t>
            </w:r>
            <w:r>
              <w:rPr>
                <w:rFonts w:hint="eastAsia" w:asciiTheme="minorEastAsia" w:hAnsiTheme="minorEastAsia" w:eastAsiaTheme="minorEastAsia" w:cstheme="minorEastAsia"/>
                <w:color w:val="auto"/>
                <w:spacing w:val="-20"/>
                <w:sz w:val="24"/>
                <w:lang w:val="en-US" w:eastAsia="zh-CN"/>
              </w:rPr>
              <w:t xml:space="preserve"> </w:t>
            </w:r>
            <w:r>
              <w:rPr>
                <w:rFonts w:hint="eastAsia" w:asciiTheme="minorEastAsia" w:hAnsiTheme="minorEastAsia" w:eastAsiaTheme="minorEastAsia" w:cstheme="minorEastAsia"/>
                <w:color w:val="auto"/>
                <w:spacing w:val="-20"/>
                <w:sz w:val="24"/>
              </w:rPr>
              <w:t>日</w:t>
            </w:r>
          </w:p>
        </w:tc>
        <w:tc>
          <w:tcPr>
            <w:tcW w:w="1774" w:type="dxa"/>
            <w:noWrap w:val="0"/>
            <w:vAlign w:val="center"/>
          </w:tcPr>
          <w:p w14:paraId="6827316A">
            <w:pPr>
              <w:jc w:val="center"/>
              <w:rPr>
                <w:rFonts w:hint="eastAsia" w:asciiTheme="minorEastAsia" w:hAnsiTheme="minorEastAsia" w:eastAsiaTheme="minorEastAsia" w:cstheme="minorEastAsia"/>
                <w:color w:val="auto"/>
                <w:sz w:val="24"/>
              </w:rPr>
            </w:pPr>
          </w:p>
        </w:tc>
      </w:tr>
      <w:tr w14:paraId="604E2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38464190">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3827" w:type="dxa"/>
            <w:noWrap w:val="0"/>
            <w:vAlign w:val="center"/>
          </w:tcPr>
          <w:p w14:paraId="39395B18">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延误工期赔偿费金额的最大限额</w:t>
            </w:r>
          </w:p>
        </w:tc>
        <w:tc>
          <w:tcPr>
            <w:tcW w:w="2410" w:type="dxa"/>
            <w:noWrap w:val="0"/>
            <w:vAlign w:val="center"/>
          </w:tcPr>
          <w:p w14:paraId="32B5BC5E">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z w:val="24"/>
              </w:rPr>
              <w:t>不超过中标价的</w:t>
            </w:r>
            <w:r>
              <w:rPr>
                <w:rFonts w:hint="eastAsia" w:asciiTheme="minorEastAsia" w:hAnsiTheme="minorEastAsia" w:eastAsiaTheme="minorEastAsia" w:cstheme="minorEastAsia"/>
                <w:color w:val="auto"/>
                <w:sz w:val="24"/>
                <w:lang w:val="en-US" w:eastAsia="zh-CN"/>
              </w:rPr>
              <w:t>5</w:t>
            </w:r>
            <w:r>
              <w:rPr>
                <w:rFonts w:hint="eastAsia" w:asciiTheme="minorEastAsia" w:hAnsiTheme="minorEastAsia" w:eastAsiaTheme="minorEastAsia" w:cstheme="minorEastAsia"/>
                <w:color w:val="auto"/>
                <w:sz w:val="24"/>
              </w:rPr>
              <w:t>%</w:t>
            </w:r>
          </w:p>
        </w:tc>
        <w:tc>
          <w:tcPr>
            <w:tcW w:w="1774" w:type="dxa"/>
            <w:noWrap w:val="0"/>
            <w:vAlign w:val="center"/>
          </w:tcPr>
          <w:p w14:paraId="098C1F7F">
            <w:pPr>
              <w:jc w:val="center"/>
              <w:rPr>
                <w:rFonts w:hint="eastAsia" w:asciiTheme="minorEastAsia" w:hAnsiTheme="minorEastAsia" w:eastAsiaTheme="minorEastAsia" w:cstheme="minorEastAsia"/>
                <w:color w:val="auto"/>
                <w:sz w:val="24"/>
              </w:rPr>
            </w:pPr>
          </w:p>
        </w:tc>
      </w:tr>
      <w:tr w14:paraId="4753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074D16D3">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p>
        </w:tc>
        <w:tc>
          <w:tcPr>
            <w:tcW w:w="3827" w:type="dxa"/>
            <w:noWrap w:val="0"/>
            <w:vAlign w:val="center"/>
          </w:tcPr>
          <w:p w14:paraId="7BA6BDE7">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提前竣工奖</w:t>
            </w:r>
          </w:p>
        </w:tc>
        <w:tc>
          <w:tcPr>
            <w:tcW w:w="2410" w:type="dxa"/>
            <w:noWrap w:val="0"/>
            <w:vAlign w:val="center"/>
          </w:tcPr>
          <w:p w14:paraId="0B357772">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无</w:t>
            </w:r>
          </w:p>
        </w:tc>
        <w:tc>
          <w:tcPr>
            <w:tcW w:w="1774" w:type="dxa"/>
            <w:noWrap w:val="0"/>
            <w:vAlign w:val="center"/>
          </w:tcPr>
          <w:p w14:paraId="51D2D46B">
            <w:pPr>
              <w:jc w:val="center"/>
              <w:rPr>
                <w:rFonts w:hint="eastAsia" w:asciiTheme="minorEastAsia" w:hAnsiTheme="minorEastAsia" w:eastAsiaTheme="minorEastAsia" w:cstheme="minorEastAsia"/>
                <w:color w:val="auto"/>
                <w:sz w:val="24"/>
              </w:rPr>
            </w:pPr>
          </w:p>
        </w:tc>
      </w:tr>
      <w:tr w14:paraId="6D1E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7499C9E4">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w:t>
            </w:r>
          </w:p>
        </w:tc>
        <w:tc>
          <w:tcPr>
            <w:tcW w:w="3827" w:type="dxa"/>
            <w:noWrap w:val="0"/>
            <w:vAlign w:val="center"/>
          </w:tcPr>
          <w:p w14:paraId="7BA409E4">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质量等级</w:t>
            </w:r>
          </w:p>
        </w:tc>
        <w:tc>
          <w:tcPr>
            <w:tcW w:w="2410" w:type="dxa"/>
            <w:noWrap w:val="0"/>
            <w:vAlign w:val="center"/>
          </w:tcPr>
          <w:p w14:paraId="14F1DFAF">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合格</w:t>
            </w:r>
          </w:p>
        </w:tc>
        <w:tc>
          <w:tcPr>
            <w:tcW w:w="1774" w:type="dxa"/>
            <w:noWrap w:val="0"/>
            <w:vAlign w:val="center"/>
          </w:tcPr>
          <w:p w14:paraId="2548BCF9">
            <w:pPr>
              <w:jc w:val="center"/>
              <w:rPr>
                <w:rFonts w:hint="eastAsia" w:asciiTheme="minorEastAsia" w:hAnsiTheme="minorEastAsia" w:eastAsiaTheme="minorEastAsia" w:cstheme="minorEastAsia"/>
                <w:color w:val="auto"/>
                <w:sz w:val="24"/>
              </w:rPr>
            </w:pPr>
          </w:p>
        </w:tc>
      </w:tr>
      <w:tr w14:paraId="3FFCB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9287" w:type="dxa"/>
            <w:gridSpan w:val="4"/>
            <w:noWrap w:val="0"/>
            <w:vAlign w:val="center"/>
          </w:tcPr>
          <w:p w14:paraId="51E23C12">
            <w:pPr>
              <w:ind w:left="1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8"/>
                <w:szCs w:val="32"/>
              </w:rPr>
              <w:t>工程保修期</w:t>
            </w:r>
          </w:p>
        </w:tc>
      </w:tr>
      <w:tr w14:paraId="622A6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33BA4AF4">
            <w:pPr>
              <w:jc w:val="center"/>
              <w:rPr>
                <w:rFonts w:hint="eastAsia" w:asciiTheme="minorEastAsia" w:hAnsiTheme="minorEastAsia" w:eastAsiaTheme="minorEastAsia" w:cstheme="minorEastAsia"/>
                <w:color w:val="auto"/>
                <w:sz w:val="28"/>
                <w:szCs w:val="32"/>
              </w:rPr>
            </w:pPr>
            <w:r>
              <w:rPr>
                <w:rFonts w:hint="eastAsia" w:asciiTheme="minorEastAsia" w:hAnsiTheme="minorEastAsia" w:eastAsiaTheme="minorEastAsia" w:cstheme="minorEastAsia"/>
                <w:color w:val="auto"/>
                <w:sz w:val="28"/>
                <w:szCs w:val="32"/>
              </w:rPr>
              <w:t>1</w:t>
            </w:r>
          </w:p>
        </w:tc>
        <w:tc>
          <w:tcPr>
            <w:tcW w:w="3827" w:type="dxa"/>
            <w:noWrap w:val="0"/>
            <w:vAlign w:val="center"/>
          </w:tcPr>
          <w:p w14:paraId="6552E39F">
            <w:pPr>
              <w:spacing w:line="360" w:lineRule="exact"/>
              <w:rPr>
                <w:rFonts w:hint="eastAsia" w:asciiTheme="minorEastAsia" w:hAnsiTheme="minorEastAsia" w:eastAsiaTheme="minorEastAsia" w:cstheme="minorEastAsia"/>
                <w:color w:val="auto"/>
                <w:sz w:val="24"/>
                <w:szCs w:val="32"/>
                <w:lang w:eastAsia="zh-CN"/>
              </w:rPr>
            </w:pPr>
            <w:r>
              <w:rPr>
                <w:rFonts w:hint="eastAsia" w:asciiTheme="minorEastAsia" w:hAnsiTheme="minorEastAsia" w:eastAsiaTheme="minorEastAsia" w:cstheme="minorEastAsia"/>
                <w:color w:val="auto"/>
                <w:sz w:val="24"/>
                <w:szCs w:val="32"/>
                <w:lang w:eastAsia="zh-CN"/>
              </w:rPr>
              <w:t>质保期</w:t>
            </w:r>
          </w:p>
        </w:tc>
        <w:tc>
          <w:tcPr>
            <w:tcW w:w="2410" w:type="dxa"/>
            <w:noWrap w:val="0"/>
            <w:vAlign w:val="center"/>
          </w:tcPr>
          <w:p w14:paraId="4A2A14C2">
            <w:pPr>
              <w:jc w:val="center"/>
              <w:rPr>
                <w:rFonts w:hint="default" w:asciiTheme="minorEastAsia" w:hAnsiTheme="minorEastAsia" w:eastAsiaTheme="minorEastAsia" w:cstheme="minorEastAsia"/>
                <w:color w:val="auto"/>
                <w:sz w:val="28"/>
                <w:szCs w:val="32"/>
                <w:lang w:val="en-US" w:eastAsia="zh-CN"/>
              </w:rPr>
            </w:pPr>
            <w:r>
              <w:rPr>
                <w:rFonts w:hint="eastAsia" w:asciiTheme="minorEastAsia" w:hAnsiTheme="minorEastAsia" w:eastAsiaTheme="minorEastAsia" w:cstheme="minorEastAsia"/>
                <w:color w:val="auto"/>
                <w:sz w:val="28"/>
                <w:szCs w:val="32"/>
                <w:lang w:val="en-US" w:eastAsia="zh-CN"/>
              </w:rPr>
              <w:t>2年</w:t>
            </w:r>
          </w:p>
        </w:tc>
        <w:tc>
          <w:tcPr>
            <w:tcW w:w="1774" w:type="dxa"/>
            <w:noWrap w:val="0"/>
            <w:vAlign w:val="center"/>
          </w:tcPr>
          <w:p w14:paraId="271A2DA3">
            <w:pPr>
              <w:ind w:left="12"/>
              <w:jc w:val="center"/>
              <w:rPr>
                <w:rFonts w:hint="eastAsia" w:asciiTheme="minorEastAsia" w:hAnsiTheme="minorEastAsia" w:eastAsiaTheme="minorEastAsia" w:cstheme="minorEastAsia"/>
                <w:color w:val="auto"/>
                <w:sz w:val="24"/>
              </w:rPr>
            </w:pPr>
          </w:p>
        </w:tc>
      </w:tr>
      <w:tr w14:paraId="5F721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591A125C">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39BECA3">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18EBC4FE">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5EEB9A0C">
            <w:pPr>
              <w:ind w:left="12"/>
              <w:jc w:val="center"/>
              <w:rPr>
                <w:rFonts w:hint="eastAsia" w:asciiTheme="minorEastAsia" w:hAnsiTheme="minorEastAsia" w:eastAsiaTheme="minorEastAsia" w:cstheme="minorEastAsia"/>
                <w:color w:val="auto"/>
                <w:sz w:val="24"/>
              </w:rPr>
            </w:pPr>
          </w:p>
        </w:tc>
      </w:tr>
      <w:tr w14:paraId="27456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4748B4A9">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6B2798B">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3FF5B7C5">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6C9F7404">
            <w:pPr>
              <w:ind w:left="12"/>
              <w:jc w:val="center"/>
              <w:rPr>
                <w:rFonts w:hint="eastAsia" w:asciiTheme="minorEastAsia" w:hAnsiTheme="minorEastAsia" w:eastAsiaTheme="minorEastAsia" w:cstheme="minorEastAsia"/>
                <w:color w:val="auto"/>
                <w:sz w:val="24"/>
              </w:rPr>
            </w:pPr>
          </w:p>
        </w:tc>
      </w:tr>
      <w:tr w14:paraId="44589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15D0622F">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444A445">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0FF38AE9">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136380ED">
            <w:pPr>
              <w:ind w:left="12"/>
              <w:jc w:val="center"/>
              <w:rPr>
                <w:rFonts w:hint="eastAsia" w:asciiTheme="minorEastAsia" w:hAnsiTheme="minorEastAsia" w:eastAsiaTheme="minorEastAsia" w:cstheme="minorEastAsia"/>
                <w:color w:val="auto"/>
                <w:sz w:val="24"/>
              </w:rPr>
            </w:pPr>
          </w:p>
        </w:tc>
      </w:tr>
      <w:tr w14:paraId="4F9B4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37907DCC">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0E42C18F">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04E47705">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03EDEC23">
            <w:pPr>
              <w:jc w:val="center"/>
              <w:rPr>
                <w:rFonts w:hint="eastAsia" w:asciiTheme="minorEastAsia" w:hAnsiTheme="minorEastAsia" w:eastAsiaTheme="minorEastAsia" w:cstheme="minorEastAsia"/>
                <w:color w:val="auto"/>
                <w:sz w:val="24"/>
              </w:rPr>
            </w:pPr>
          </w:p>
        </w:tc>
      </w:tr>
    </w:tbl>
    <w:p w14:paraId="4D062602">
      <w:pPr>
        <w:ind w:firstLine="480" w:firstLineChars="200"/>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color w:val="auto"/>
          <w:sz w:val="24"/>
        </w:rPr>
        <w:t>说明：上述内容由投标单位自行填写，可按响应招标文件或优于招标文件的要求填写。</w:t>
      </w:r>
    </w:p>
    <w:p w14:paraId="7E1B0DCA">
      <w:pPr>
        <w:ind w:firstLine="720" w:firstLineChars="300"/>
        <w:rPr>
          <w:rFonts w:hint="eastAsia" w:asciiTheme="minorEastAsia" w:hAnsiTheme="minorEastAsia" w:eastAsiaTheme="minorEastAsia" w:cstheme="minorEastAsia"/>
          <w:b/>
          <w:bCs/>
          <w:color w:val="auto"/>
          <w:sz w:val="24"/>
        </w:rPr>
      </w:pPr>
    </w:p>
    <w:p w14:paraId="2F845E2C">
      <w:pPr>
        <w:ind w:firstLine="720" w:firstLineChars="300"/>
        <w:rPr>
          <w:rFonts w:hint="eastAsia" w:asciiTheme="minorEastAsia" w:hAnsiTheme="minorEastAsia" w:eastAsiaTheme="minorEastAsia" w:cstheme="minorEastAsia"/>
          <w:b/>
          <w:bCs/>
          <w:color w:val="auto"/>
          <w:sz w:val="24"/>
        </w:rPr>
      </w:pPr>
    </w:p>
    <w:p w14:paraId="547F19A2">
      <w:pPr>
        <w:ind w:firstLine="720" w:firstLineChars="300"/>
        <w:rPr>
          <w:rFonts w:hint="eastAsia" w:asciiTheme="minorEastAsia" w:hAnsiTheme="minorEastAsia" w:eastAsiaTheme="minorEastAsia" w:cstheme="minorEastAsia"/>
          <w:b/>
          <w:bCs/>
          <w:color w:val="auto"/>
          <w:sz w:val="24"/>
        </w:rPr>
      </w:pPr>
    </w:p>
    <w:p w14:paraId="773A1F4B">
      <w:pPr>
        <w:spacing w:line="480" w:lineRule="auto"/>
        <w:ind w:firstLine="480" w:firstLineChars="200"/>
        <w:rPr>
          <w:rFonts w:hint="eastAsia"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eastAsiaTheme="minorEastAsia" w:cstheme="minorEastAsia"/>
          <w:bCs/>
          <w:color w:val="auto"/>
          <w:sz w:val="24"/>
        </w:rPr>
        <w:t xml:space="preserve">投标人（公章）：                  </w:t>
      </w:r>
      <w:r>
        <w:rPr>
          <w:rFonts w:hint="eastAsia" w:asciiTheme="minorEastAsia" w:hAnsiTheme="minorEastAsia" w:eastAsiaTheme="minorEastAsia" w:cstheme="minorEastAsia"/>
          <w:b w:val="0"/>
          <w:bCs w:val="0"/>
          <w:color w:val="auto"/>
          <w:sz w:val="24"/>
          <w:szCs w:val="24"/>
          <w:u w:val="none"/>
          <w:lang w:val="en-US" w:eastAsia="zh-CN"/>
        </w:rPr>
        <w:t>法定代表人或委托代理人:（签字或盖章）</w:t>
      </w:r>
    </w:p>
    <w:p w14:paraId="0CAE3821">
      <w:pPr>
        <w:ind w:firstLine="720" w:firstLineChars="300"/>
        <w:rPr>
          <w:rFonts w:hint="eastAsia" w:asciiTheme="minorEastAsia" w:hAnsiTheme="minorEastAsia" w:eastAsiaTheme="minorEastAsia" w:cstheme="minorEastAsia"/>
          <w:bCs/>
          <w:color w:val="auto"/>
          <w:sz w:val="24"/>
        </w:rPr>
      </w:pPr>
    </w:p>
    <w:p w14:paraId="2021E53D">
      <w:pPr>
        <w:keepNext w:val="0"/>
        <w:keepLines w:val="0"/>
        <w:pageBreakBefore w:val="0"/>
        <w:kinsoku/>
        <w:wordWrap/>
        <w:overflowPunct/>
        <w:topLinePunct w:val="0"/>
        <w:bidi w:val="0"/>
        <w:adjustRightInd/>
        <w:snapToGrid/>
        <w:spacing w:before="156" w:beforeLines="50" w:after="156" w:afterLines="50" w:line="480" w:lineRule="exact"/>
        <w:jc w:val="center"/>
        <w:rPr>
          <w:rFonts w:hint="eastAsia" w:asciiTheme="minorEastAsia" w:hAnsiTheme="minorEastAsia" w:eastAsiaTheme="minorEastAsia" w:cstheme="minorEastAsia"/>
          <w:b/>
          <w:bCs/>
          <w:color w:val="000000"/>
          <w:sz w:val="44"/>
        </w:rPr>
      </w:pPr>
    </w:p>
    <w:p w14:paraId="452877CC">
      <w:pPr>
        <w:keepNext w:val="0"/>
        <w:keepLines w:val="0"/>
        <w:pageBreakBefore w:val="0"/>
        <w:kinsoku/>
        <w:wordWrap/>
        <w:overflowPunct/>
        <w:topLinePunct w:val="0"/>
        <w:bidi w:val="0"/>
        <w:adjustRightInd/>
        <w:snapToGrid/>
        <w:spacing w:line="480" w:lineRule="exact"/>
        <w:jc w:val="center"/>
        <w:rPr>
          <w:rFonts w:hint="eastAsia" w:asciiTheme="minorEastAsia" w:hAnsiTheme="minorEastAsia" w:eastAsiaTheme="minorEastAsia" w:cstheme="minorEastAsia"/>
          <w:b/>
          <w:bCs/>
          <w:color w:val="000000"/>
          <w:sz w:val="44"/>
        </w:rPr>
        <w:sectPr>
          <w:footerReference r:id="rId6" w:type="default"/>
          <w:pgSz w:w="11906" w:h="16838"/>
          <w:pgMar w:top="851" w:right="1134" w:bottom="1157" w:left="1134" w:header="851" w:footer="992" w:gutter="0"/>
          <w:pgNumType w:fmt="decimal"/>
          <w:cols w:space="720" w:num="1"/>
          <w:docGrid w:type="linesAndChars" w:linePitch="312" w:charSpace="0"/>
        </w:sectPr>
      </w:pPr>
    </w:p>
    <w:p w14:paraId="24271B23">
      <w:pPr>
        <w:pStyle w:val="6"/>
        <w:rPr>
          <w:rFonts w:hint="eastAsia" w:asciiTheme="minorEastAsia" w:hAnsiTheme="minorEastAsia" w:eastAsiaTheme="minorEastAsia" w:cstheme="minorEastAsia"/>
        </w:rPr>
      </w:pPr>
    </w:p>
    <w:p w14:paraId="1DB32BF8">
      <w:pPr>
        <w:spacing w:line="360" w:lineRule="auto"/>
        <w:jc w:val="center"/>
        <w:rPr>
          <w:rFonts w:hint="eastAsia" w:asciiTheme="minorEastAsia" w:hAnsiTheme="minorEastAsia" w:eastAsiaTheme="minorEastAsia" w:cstheme="minorEastAsia"/>
          <w:b/>
          <w:color w:val="auto"/>
          <w:sz w:val="32"/>
          <w:szCs w:val="32"/>
        </w:rPr>
      </w:pPr>
      <w:bookmarkStart w:id="20" w:name="_Toc8119654"/>
      <w:r>
        <w:rPr>
          <w:rFonts w:hint="eastAsia" w:asciiTheme="minorEastAsia" w:hAnsiTheme="minorEastAsia" w:eastAsiaTheme="minorEastAsia" w:cstheme="minorEastAsia"/>
          <w:b/>
          <w:color w:val="auto"/>
          <w:sz w:val="32"/>
          <w:szCs w:val="32"/>
        </w:rPr>
        <w:t>（</w:t>
      </w:r>
      <w:r>
        <w:rPr>
          <w:rFonts w:hint="eastAsia" w:asciiTheme="minorEastAsia" w:hAnsiTheme="minorEastAsia" w:eastAsiaTheme="minorEastAsia" w:cstheme="minorEastAsia"/>
          <w:b/>
          <w:color w:val="auto"/>
          <w:sz w:val="32"/>
          <w:szCs w:val="32"/>
          <w:lang w:val="en-US" w:eastAsia="zh-CN"/>
        </w:rPr>
        <w:t>二</w:t>
      </w:r>
      <w:r>
        <w:rPr>
          <w:rFonts w:hint="eastAsia" w:asciiTheme="minorEastAsia" w:hAnsiTheme="minorEastAsia" w:eastAsiaTheme="minorEastAsia" w:cstheme="minorEastAsia"/>
          <w:b/>
          <w:color w:val="auto"/>
          <w:sz w:val="32"/>
          <w:szCs w:val="32"/>
        </w:rPr>
        <w:t>）投标人基本情况表</w:t>
      </w:r>
    </w:p>
    <w:p w14:paraId="61DC2D09">
      <w:pPr>
        <w:spacing w:line="360" w:lineRule="auto"/>
        <w:ind w:firstLine="610"/>
        <w:jc w:val="left"/>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（盖单位公章）</w:t>
      </w:r>
    </w:p>
    <w:tbl>
      <w:tblPr>
        <w:tblStyle w:val="10"/>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2"/>
        <w:gridCol w:w="1024"/>
        <w:gridCol w:w="916"/>
        <w:gridCol w:w="1176"/>
        <w:gridCol w:w="114"/>
        <w:gridCol w:w="197"/>
        <w:gridCol w:w="1260"/>
        <w:gridCol w:w="272"/>
        <w:gridCol w:w="851"/>
        <w:gridCol w:w="1564"/>
      </w:tblGrid>
      <w:tr w14:paraId="696D0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31C5298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投标人名称</w:t>
            </w:r>
          </w:p>
        </w:tc>
        <w:tc>
          <w:tcPr>
            <w:tcW w:w="7374" w:type="dxa"/>
            <w:gridSpan w:val="9"/>
            <w:noWrap w:val="0"/>
            <w:vAlign w:val="center"/>
          </w:tcPr>
          <w:p w14:paraId="6A7CF2EA">
            <w:pPr>
              <w:jc w:val="center"/>
              <w:rPr>
                <w:rFonts w:hint="eastAsia" w:asciiTheme="minorEastAsia" w:hAnsiTheme="minorEastAsia" w:eastAsiaTheme="minorEastAsia" w:cstheme="minorEastAsia"/>
                <w:color w:val="auto"/>
                <w:sz w:val="24"/>
                <w:szCs w:val="24"/>
              </w:rPr>
            </w:pPr>
          </w:p>
        </w:tc>
      </w:tr>
      <w:tr w14:paraId="4212C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48709B77">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注册地址</w:t>
            </w:r>
          </w:p>
        </w:tc>
        <w:tc>
          <w:tcPr>
            <w:tcW w:w="3427" w:type="dxa"/>
            <w:gridSpan w:val="5"/>
            <w:noWrap w:val="0"/>
            <w:vAlign w:val="center"/>
          </w:tcPr>
          <w:p w14:paraId="50C9956D">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11A0A054">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邮政编码</w:t>
            </w:r>
          </w:p>
        </w:tc>
        <w:tc>
          <w:tcPr>
            <w:tcW w:w="2687" w:type="dxa"/>
            <w:gridSpan w:val="3"/>
            <w:noWrap w:val="0"/>
            <w:vAlign w:val="center"/>
          </w:tcPr>
          <w:p w14:paraId="3204FAD4">
            <w:pPr>
              <w:jc w:val="center"/>
              <w:rPr>
                <w:rFonts w:hint="eastAsia" w:asciiTheme="minorEastAsia" w:hAnsiTheme="minorEastAsia" w:eastAsiaTheme="minorEastAsia" w:cstheme="minorEastAsia"/>
                <w:color w:val="auto"/>
                <w:sz w:val="24"/>
                <w:szCs w:val="24"/>
              </w:rPr>
            </w:pPr>
          </w:p>
        </w:tc>
      </w:tr>
      <w:tr w14:paraId="2861C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vMerge w:val="restart"/>
            <w:noWrap w:val="0"/>
            <w:vAlign w:val="center"/>
          </w:tcPr>
          <w:p w14:paraId="00C2BD8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联系方式</w:t>
            </w:r>
          </w:p>
        </w:tc>
        <w:tc>
          <w:tcPr>
            <w:tcW w:w="1024" w:type="dxa"/>
            <w:noWrap w:val="0"/>
            <w:vAlign w:val="center"/>
          </w:tcPr>
          <w:p w14:paraId="4464888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联系人</w:t>
            </w:r>
          </w:p>
        </w:tc>
        <w:tc>
          <w:tcPr>
            <w:tcW w:w="2403" w:type="dxa"/>
            <w:gridSpan w:val="4"/>
            <w:noWrap w:val="0"/>
            <w:vAlign w:val="center"/>
          </w:tcPr>
          <w:p w14:paraId="65A10013">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28F5EA1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  话</w:t>
            </w:r>
          </w:p>
        </w:tc>
        <w:tc>
          <w:tcPr>
            <w:tcW w:w="2687" w:type="dxa"/>
            <w:gridSpan w:val="3"/>
            <w:noWrap w:val="0"/>
            <w:vAlign w:val="center"/>
          </w:tcPr>
          <w:p w14:paraId="619065D8">
            <w:pPr>
              <w:jc w:val="center"/>
              <w:rPr>
                <w:rFonts w:hint="eastAsia" w:asciiTheme="minorEastAsia" w:hAnsiTheme="minorEastAsia" w:eastAsiaTheme="minorEastAsia" w:cstheme="minorEastAsia"/>
                <w:color w:val="auto"/>
                <w:sz w:val="24"/>
                <w:szCs w:val="24"/>
              </w:rPr>
            </w:pPr>
          </w:p>
        </w:tc>
      </w:tr>
      <w:tr w14:paraId="5CD01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vMerge w:val="continue"/>
            <w:noWrap w:val="0"/>
            <w:vAlign w:val="center"/>
          </w:tcPr>
          <w:p w14:paraId="55801B2F">
            <w:pPr>
              <w:jc w:val="center"/>
              <w:rPr>
                <w:rFonts w:hint="eastAsia" w:asciiTheme="minorEastAsia" w:hAnsiTheme="minorEastAsia" w:eastAsiaTheme="minorEastAsia" w:cstheme="minorEastAsia"/>
                <w:color w:val="auto"/>
                <w:sz w:val="24"/>
                <w:szCs w:val="24"/>
              </w:rPr>
            </w:pPr>
          </w:p>
        </w:tc>
        <w:tc>
          <w:tcPr>
            <w:tcW w:w="1024" w:type="dxa"/>
            <w:noWrap w:val="0"/>
            <w:vAlign w:val="center"/>
          </w:tcPr>
          <w:p w14:paraId="0747BBD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传  真</w:t>
            </w:r>
          </w:p>
        </w:tc>
        <w:tc>
          <w:tcPr>
            <w:tcW w:w="2403" w:type="dxa"/>
            <w:gridSpan w:val="4"/>
            <w:noWrap w:val="0"/>
            <w:vAlign w:val="center"/>
          </w:tcPr>
          <w:p w14:paraId="0059FFEC">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11F49158">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网  址</w:t>
            </w:r>
          </w:p>
        </w:tc>
        <w:tc>
          <w:tcPr>
            <w:tcW w:w="2687" w:type="dxa"/>
            <w:gridSpan w:val="3"/>
            <w:noWrap w:val="0"/>
            <w:vAlign w:val="center"/>
          </w:tcPr>
          <w:p w14:paraId="353D6109">
            <w:pPr>
              <w:jc w:val="center"/>
              <w:rPr>
                <w:rFonts w:hint="eastAsia" w:asciiTheme="minorEastAsia" w:hAnsiTheme="minorEastAsia" w:eastAsiaTheme="minorEastAsia" w:cstheme="minorEastAsia"/>
                <w:color w:val="auto"/>
                <w:sz w:val="24"/>
                <w:szCs w:val="24"/>
              </w:rPr>
            </w:pPr>
          </w:p>
        </w:tc>
      </w:tr>
      <w:tr w14:paraId="47FE0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0EC3AF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组织结构</w:t>
            </w:r>
          </w:p>
        </w:tc>
        <w:tc>
          <w:tcPr>
            <w:tcW w:w="7374" w:type="dxa"/>
            <w:gridSpan w:val="9"/>
            <w:noWrap w:val="0"/>
            <w:vAlign w:val="center"/>
          </w:tcPr>
          <w:p w14:paraId="13BD4A0B">
            <w:pPr>
              <w:jc w:val="center"/>
              <w:rPr>
                <w:rFonts w:hint="eastAsia" w:asciiTheme="minorEastAsia" w:hAnsiTheme="minorEastAsia" w:eastAsiaTheme="minorEastAsia" w:cstheme="minorEastAsia"/>
                <w:color w:val="auto"/>
                <w:sz w:val="24"/>
                <w:szCs w:val="24"/>
              </w:rPr>
            </w:pPr>
          </w:p>
        </w:tc>
      </w:tr>
      <w:tr w14:paraId="4D411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452FA17D">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法定代表人</w:t>
            </w:r>
          </w:p>
        </w:tc>
        <w:tc>
          <w:tcPr>
            <w:tcW w:w="1024" w:type="dxa"/>
            <w:noWrap w:val="0"/>
            <w:vAlign w:val="center"/>
          </w:tcPr>
          <w:p w14:paraId="1B549D2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姓名</w:t>
            </w:r>
          </w:p>
        </w:tc>
        <w:tc>
          <w:tcPr>
            <w:tcW w:w="916" w:type="dxa"/>
            <w:noWrap w:val="0"/>
            <w:vAlign w:val="center"/>
          </w:tcPr>
          <w:p w14:paraId="5F7EDB46">
            <w:pPr>
              <w:jc w:val="center"/>
              <w:rPr>
                <w:rFonts w:hint="eastAsia" w:asciiTheme="minorEastAsia" w:hAnsiTheme="minorEastAsia" w:eastAsiaTheme="minorEastAsia" w:cstheme="minorEastAsia"/>
                <w:color w:val="auto"/>
                <w:sz w:val="24"/>
                <w:szCs w:val="24"/>
              </w:rPr>
            </w:pPr>
          </w:p>
        </w:tc>
        <w:tc>
          <w:tcPr>
            <w:tcW w:w="1290" w:type="dxa"/>
            <w:gridSpan w:val="2"/>
            <w:noWrap w:val="0"/>
            <w:vAlign w:val="center"/>
          </w:tcPr>
          <w:p w14:paraId="105D53E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技术职称</w:t>
            </w:r>
          </w:p>
        </w:tc>
        <w:tc>
          <w:tcPr>
            <w:tcW w:w="1729" w:type="dxa"/>
            <w:gridSpan w:val="3"/>
            <w:noWrap w:val="0"/>
            <w:vAlign w:val="center"/>
          </w:tcPr>
          <w:p w14:paraId="443A0438">
            <w:pPr>
              <w:jc w:val="center"/>
              <w:rPr>
                <w:rFonts w:hint="eastAsia" w:asciiTheme="minorEastAsia" w:hAnsiTheme="minorEastAsia" w:eastAsiaTheme="minorEastAsia" w:cstheme="minorEastAsia"/>
                <w:color w:val="auto"/>
                <w:sz w:val="24"/>
                <w:szCs w:val="24"/>
              </w:rPr>
            </w:pPr>
          </w:p>
        </w:tc>
        <w:tc>
          <w:tcPr>
            <w:tcW w:w="851" w:type="dxa"/>
            <w:noWrap w:val="0"/>
            <w:vAlign w:val="center"/>
          </w:tcPr>
          <w:p w14:paraId="5FC985E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电话</w:t>
            </w:r>
          </w:p>
        </w:tc>
        <w:tc>
          <w:tcPr>
            <w:tcW w:w="1564" w:type="dxa"/>
            <w:noWrap w:val="0"/>
            <w:vAlign w:val="center"/>
          </w:tcPr>
          <w:p w14:paraId="5CA6A765">
            <w:pPr>
              <w:jc w:val="center"/>
              <w:rPr>
                <w:rFonts w:hint="eastAsia" w:asciiTheme="minorEastAsia" w:hAnsiTheme="minorEastAsia" w:eastAsiaTheme="minorEastAsia" w:cstheme="minorEastAsia"/>
                <w:color w:val="auto"/>
                <w:sz w:val="24"/>
                <w:szCs w:val="24"/>
              </w:rPr>
            </w:pPr>
          </w:p>
        </w:tc>
      </w:tr>
      <w:tr w14:paraId="64BC5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B1299A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技术负责人</w:t>
            </w:r>
          </w:p>
        </w:tc>
        <w:tc>
          <w:tcPr>
            <w:tcW w:w="1024" w:type="dxa"/>
            <w:noWrap w:val="0"/>
            <w:vAlign w:val="center"/>
          </w:tcPr>
          <w:p w14:paraId="1A8E9C3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姓名</w:t>
            </w:r>
          </w:p>
        </w:tc>
        <w:tc>
          <w:tcPr>
            <w:tcW w:w="916" w:type="dxa"/>
            <w:noWrap w:val="0"/>
            <w:vAlign w:val="center"/>
          </w:tcPr>
          <w:p w14:paraId="309131B4">
            <w:pPr>
              <w:jc w:val="center"/>
              <w:rPr>
                <w:rFonts w:hint="eastAsia" w:asciiTheme="minorEastAsia" w:hAnsiTheme="minorEastAsia" w:eastAsiaTheme="minorEastAsia" w:cstheme="minorEastAsia"/>
                <w:color w:val="auto"/>
                <w:sz w:val="24"/>
                <w:szCs w:val="24"/>
              </w:rPr>
            </w:pPr>
          </w:p>
        </w:tc>
        <w:tc>
          <w:tcPr>
            <w:tcW w:w="1290" w:type="dxa"/>
            <w:gridSpan w:val="2"/>
            <w:noWrap w:val="0"/>
            <w:vAlign w:val="center"/>
          </w:tcPr>
          <w:p w14:paraId="342D319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技术职称</w:t>
            </w:r>
          </w:p>
        </w:tc>
        <w:tc>
          <w:tcPr>
            <w:tcW w:w="1729" w:type="dxa"/>
            <w:gridSpan w:val="3"/>
            <w:noWrap w:val="0"/>
            <w:vAlign w:val="center"/>
          </w:tcPr>
          <w:p w14:paraId="759E3348">
            <w:pPr>
              <w:jc w:val="center"/>
              <w:rPr>
                <w:rFonts w:hint="eastAsia" w:asciiTheme="minorEastAsia" w:hAnsiTheme="minorEastAsia" w:eastAsiaTheme="minorEastAsia" w:cstheme="minorEastAsia"/>
                <w:color w:val="auto"/>
                <w:sz w:val="24"/>
                <w:szCs w:val="24"/>
              </w:rPr>
            </w:pPr>
          </w:p>
        </w:tc>
        <w:tc>
          <w:tcPr>
            <w:tcW w:w="851" w:type="dxa"/>
            <w:noWrap w:val="0"/>
            <w:vAlign w:val="center"/>
          </w:tcPr>
          <w:p w14:paraId="6D408841">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电话</w:t>
            </w:r>
          </w:p>
        </w:tc>
        <w:tc>
          <w:tcPr>
            <w:tcW w:w="1564" w:type="dxa"/>
            <w:noWrap w:val="0"/>
            <w:vAlign w:val="center"/>
          </w:tcPr>
          <w:p w14:paraId="6617FF09">
            <w:pPr>
              <w:jc w:val="center"/>
              <w:rPr>
                <w:rFonts w:hint="eastAsia" w:asciiTheme="minorEastAsia" w:hAnsiTheme="minorEastAsia" w:eastAsiaTheme="minorEastAsia" w:cstheme="minorEastAsia"/>
                <w:color w:val="auto"/>
                <w:sz w:val="24"/>
                <w:szCs w:val="24"/>
              </w:rPr>
            </w:pPr>
          </w:p>
        </w:tc>
      </w:tr>
      <w:tr w14:paraId="6578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E1DF366">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成立时间</w:t>
            </w:r>
          </w:p>
        </w:tc>
        <w:tc>
          <w:tcPr>
            <w:tcW w:w="1940" w:type="dxa"/>
            <w:gridSpan w:val="2"/>
            <w:noWrap w:val="0"/>
            <w:vAlign w:val="center"/>
          </w:tcPr>
          <w:p w14:paraId="7B108F77">
            <w:pPr>
              <w:jc w:val="center"/>
              <w:rPr>
                <w:rFonts w:hint="eastAsia" w:asciiTheme="minorEastAsia" w:hAnsiTheme="minorEastAsia" w:eastAsiaTheme="minorEastAsia" w:cstheme="minorEastAsia"/>
                <w:color w:val="auto"/>
                <w:sz w:val="24"/>
                <w:szCs w:val="24"/>
              </w:rPr>
            </w:pPr>
          </w:p>
        </w:tc>
        <w:tc>
          <w:tcPr>
            <w:tcW w:w="5434" w:type="dxa"/>
            <w:gridSpan w:val="7"/>
            <w:noWrap w:val="0"/>
            <w:vAlign w:val="center"/>
          </w:tcPr>
          <w:p w14:paraId="76045D9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员工总人数：</w:t>
            </w:r>
          </w:p>
        </w:tc>
      </w:tr>
      <w:tr w14:paraId="3A0EB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22701E7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企业资质等级</w:t>
            </w:r>
          </w:p>
        </w:tc>
        <w:tc>
          <w:tcPr>
            <w:tcW w:w="1940" w:type="dxa"/>
            <w:gridSpan w:val="2"/>
            <w:noWrap w:val="0"/>
            <w:vAlign w:val="center"/>
          </w:tcPr>
          <w:p w14:paraId="66D58DD5">
            <w:pPr>
              <w:jc w:val="center"/>
              <w:rPr>
                <w:rFonts w:hint="eastAsia" w:asciiTheme="minorEastAsia" w:hAnsiTheme="minorEastAsia" w:eastAsiaTheme="minorEastAsia" w:cstheme="minorEastAsia"/>
                <w:color w:val="auto"/>
                <w:sz w:val="24"/>
                <w:szCs w:val="24"/>
              </w:rPr>
            </w:pPr>
          </w:p>
        </w:tc>
        <w:tc>
          <w:tcPr>
            <w:tcW w:w="1176" w:type="dxa"/>
            <w:vMerge w:val="restart"/>
            <w:noWrap w:val="0"/>
            <w:vAlign w:val="center"/>
          </w:tcPr>
          <w:p w14:paraId="0A0D667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其中</w:t>
            </w:r>
          </w:p>
        </w:tc>
        <w:tc>
          <w:tcPr>
            <w:tcW w:w="1843" w:type="dxa"/>
            <w:gridSpan w:val="4"/>
            <w:noWrap w:val="0"/>
            <w:vAlign w:val="center"/>
          </w:tcPr>
          <w:p w14:paraId="4717BCCE">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02108108">
            <w:pPr>
              <w:jc w:val="center"/>
              <w:rPr>
                <w:rFonts w:hint="eastAsia" w:asciiTheme="minorEastAsia" w:hAnsiTheme="minorEastAsia" w:eastAsiaTheme="minorEastAsia" w:cstheme="minorEastAsia"/>
                <w:color w:val="auto"/>
                <w:sz w:val="24"/>
                <w:szCs w:val="24"/>
              </w:rPr>
            </w:pPr>
          </w:p>
        </w:tc>
      </w:tr>
      <w:tr w14:paraId="66481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790A544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营业执照号</w:t>
            </w:r>
          </w:p>
        </w:tc>
        <w:tc>
          <w:tcPr>
            <w:tcW w:w="1940" w:type="dxa"/>
            <w:gridSpan w:val="2"/>
            <w:noWrap w:val="0"/>
            <w:vAlign w:val="center"/>
          </w:tcPr>
          <w:p w14:paraId="3B1430B6">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1B09671E">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70F1C02E">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22FFE224">
            <w:pPr>
              <w:jc w:val="center"/>
              <w:rPr>
                <w:rFonts w:hint="eastAsia" w:asciiTheme="minorEastAsia" w:hAnsiTheme="minorEastAsia" w:eastAsiaTheme="minorEastAsia" w:cstheme="minorEastAsia"/>
                <w:color w:val="auto"/>
                <w:sz w:val="24"/>
                <w:szCs w:val="24"/>
              </w:rPr>
            </w:pPr>
          </w:p>
        </w:tc>
      </w:tr>
      <w:tr w14:paraId="7509A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1CA66F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注册资金</w:t>
            </w:r>
          </w:p>
        </w:tc>
        <w:tc>
          <w:tcPr>
            <w:tcW w:w="1940" w:type="dxa"/>
            <w:gridSpan w:val="2"/>
            <w:noWrap w:val="0"/>
            <w:vAlign w:val="center"/>
          </w:tcPr>
          <w:p w14:paraId="49F3FDB7">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4FE9E5C0">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7E74F014">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3460D6DA">
            <w:pPr>
              <w:jc w:val="center"/>
              <w:rPr>
                <w:rFonts w:hint="eastAsia" w:asciiTheme="minorEastAsia" w:hAnsiTheme="minorEastAsia" w:eastAsiaTheme="minorEastAsia" w:cstheme="minorEastAsia"/>
                <w:color w:val="auto"/>
                <w:sz w:val="24"/>
                <w:szCs w:val="24"/>
              </w:rPr>
            </w:pPr>
          </w:p>
        </w:tc>
      </w:tr>
      <w:tr w14:paraId="66B04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6060918B">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开户银行</w:t>
            </w:r>
          </w:p>
        </w:tc>
        <w:tc>
          <w:tcPr>
            <w:tcW w:w="1940" w:type="dxa"/>
            <w:gridSpan w:val="2"/>
            <w:noWrap w:val="0"/>
            <w:vAlign w:val="center"/>
          </w:tcPr>
          <w:p w14:paraId="269EF2B7">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0AF2EE0D">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0347991C">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3BF21C79">
            <w:pPr>
              <w:jc w:val="center"/>
              <w:rPr>
                <w:rFonts w:hint="eastAsia" w:asciiTheme="minorEastAsia" w:hAnsiTheme="minorEastAsia" w:eastAsiaTheme="minorEastAsia" w:cstheme="minorEastAsia"/>
                <w:color w:val="auto"/>
                <w:sz w:val="24"/>
                <w:szCs w:val="24"/>
              </w:rPr>
            </w:pPr>
          </w:p>
        </w:tc>
      </w:tr>
      <w:tr w14:paraId="0C5E7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0377CD0A">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账号</w:t>
            </w:r>
          </w:p>
        </w:tc>
        <w:tc>
          <w:tcPr>
            <w:tcW w:w="1940" w:type="dxa"/>
            <w:gridSpan w:val="2"/>
            <w:noWrap w:val="0"/>
            <w:vAlign w:val="center"/>
          </w:tcPr>
          <w:p w14:paraId="1963FA7F">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384331EB">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3696E75A">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0351E02C">
            <w:pPr>
              <w:jc w:val="center"/>
              <w:rPr>
                <w:rFonts w:hint="eastAsia" w:asciiTheme="minorEastAsia" w:hAnsiTheme="minorEastAsia" w:eastAsiaTheme="minorEastAsia" w:cstheme="minorEastAsia"/>
                <w:color w:val="auto"/>
                <w:sz w:val="24"/>
                <w:szCs w:val="24"/>
              </w:rPr>
            </w:pPr>
          </w:p>
        </w:tc>
      </w:tr>
      <w:tr w14:paraId="00933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4" w:hRule="atLeast"/>
          <w:jc w:val="center"/>
        </w:trPr>
        <w:tc>
          <w:tcPr>
            <w:tcW w:w="1822" w:type="dxa"/>
            <w:noWrap w:val="0"/>
            <w:vAlign w:val="center"/>
          </w:tcPr>
          <w:p w14:paraId="54F3B3B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经营范围</w:t>
            </w:r>
          </w:p>
        </w:tc>
        <w:tc>
          <w:tcPr>
            <w:tcW w:w="7374" w:type="dxa"/>
            <w:gridSpan w:val="9"/>
            <w:noWrap w:val="0"/>
            <w:vAlign w:val="center"/>
          </w:tcPr>
          <w:p w14:paraId="758C88C1">
            <w:pPr>
              <w:jc w:val="center"/>
              <w:rPr>
                <w:rFonts w:hint="eastAsia" w:asciiTheme="minorEastAsia" w:hAnsiTheme="minorEastAsia" w:eastAsiaTheme="minorEastAsia" w:cstheme="minorEastAsia"/>
                <w:color w:val="auto"/>
                <w:sz w:val="24"/>
                <w:szCs w:val="24"/>
              </w:rPr>
            </w:pPr>
          </w:p>
        </w:tc>
      </w:tr>
      <w:tr w14:paraId="34993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5540F13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c>
          <w:tcPr>
            <w:tcW w:w="7374" w:type="dxa"/>
            <w:gridSpan w:val="9"/>
            <w:noWrap w:val="0"/>
            <w:vAlign w:val="center"/>
          </w:tcPr>
          <w:p w14:paraId="5D7098F7">
            <w:pPr>
              <w:jc w:val="center"/>
              <w:rPr>
                <w:rFonts w:hint="eastAsia" w:asciiTheme="minorEastAsia" w:hAnsiTheme="minorEastAsia" w:eastAsiaTheme="minorEastAsia" w:cstheme="minorEastAsia"/>
                <w:color w:val="auto"/>
                <w:sz w:val="24"/>
                <w:szCs w:val="24"/>
              </w:rPr>
            </w:pPr>
          </w:p>
        </w:tc>
      </w:tr>
      <w:bookmarkEnd w:id="20"/>
    </w:tbl>
    <w:p w14:paraId="3488520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p>
    <w:p w14:paraId="2C9BE57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p>
    <w:p w14:paraId="0A6DF8B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（三） 地磅报价明细表</w:t>
      </w:r>
    </w:p>
    <w:tbl>
      <w:tblPr>
        <w:tblStyle w:val="10"/>
        <w:tblpPr w:leftFromText="180" w:rightFromText="180" w:vertAnchor="text" w:horzAnchor="page" w:tblpX="1337" w:tblpY="427"/>
        <w:tblOverlap w:val="never"/>
        <w:tblW w:w="994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2"/>
        <w:gridCol w:w="1618"/>
        <w:gridCol w:w="1396"/>
        <w:gridCol w:w="884"/>
        <w:gridCol w:w="848"/>
        <w:gridCol w:w="968"/>
        <w:gridCol w:w="996"/>
        <w:gridCol w:w="2363"/>
      </w:tblGrid>
      <w:tr w14:paraId="187B33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872" w:type="dxa"/>
            <w:noWrap/>
            <w:vAlign w:val="center"/>
          </w:tcPr>
          <w:p w14:paraId="7D8FFCD6">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rPr>
              <w:t>序号</w:t>
            </w:r>
          </w:p>
        </w:tc>
        <w:tc>
          <w:tcPr>
            <w:tcW w:w="1618" w:type="dxa"/>
            <w:noWrap/>
            <w:vAlign w:val="center"/>
          </w:tcPr>
          <w:p w14:paraId="1B0CA84A">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lang w:eastAsia="zh-CN"/>
              </w:rPr>
              <w:t>设备</w:t>
            </w:r>
            <w:r>
              <w:rPr>
                <w:rFonts w:hint="eastAsia" w:asciiTheme="minorEastAsia" w:hAnsiTheme="minorEastAsia" w:eastAsiaTheme="minorEastAsia" w:cstheme="minorEastAsia"/>
                <w:b/>
                <w:bCs/>
                <w:sz w:val="24"/>
                <w:szCs w:val="30"/>
              </w:rPr>
              <w:t>名称</w:t>
            </w:r>
          </w:p>
        </w:tc>
        <w:tc>
          <w:tcPr>
            <w:tcW w:w="1396" w:type="dxa"/>
            <w:noWrap/>
            <w:vAlign w:val="center"/>
          </w:tcPr>
          <w:p w14:paraId="7D566946">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型号规格</w:t>
            </w:r>
          </w:p>
        </w:tc>
        <w:tc>
          <w:tcPr>
            <w:tcW w:w="884" w:type="dxa"/>
            <w:noWrap/>
            <w:vAlign w:val="center"/>
          </w:tcPr>
          <w:p w14:paraId="585547E0">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数量</w:t>
            </w:r>
          </w:p>
        </w:tc>
        <w:tc>
          <w:tcPr>
            <w:tcW w:w="848" w:type="dxa"/>
            <w:noWrap/>
            <w:vAlign w:val="center"/>
          </w:tcPr>
          <w:p w14:paraId="7CF3BFB5">
            <w:pPr>
              <w:jc w:val="center"/>
              <w:rPr>
                <w:rFonts w:hint="eastAsia" w:asciiTheme="minorEastAsia" w:hAnsiTheme="minorEastAsia" w:eastAsiaTheme="minorEastAsia" w:cstheme="minorEastAsia"/>
                <w:b/>
                <w:bCs/>
                <w:sz w:val="24"/>
                <w:szCs w:val="30"/>
                <w:lang w:eastAsia="zh-CN"/>
              </w:rPr>
            </w:pPr>
            <w:r>
              <w:rPr>
                <w:rFonts w:hint="eastAsia" w:asciiTheme="minorEastAsia" w:hAnsiTheme="minorEastAsia" w:eastAsiaTheme="minorEastAsia" w:cstheme="minorEastAsia"/>
                <w:b/>
                <w:bCs/>
                <w:sz w:val="24"/>
                <w:szCs w:val="30"/>
                <w:lang w:val="en-US" w:eastAsia="zh-CN"/>
              </w:rPr>
              <w:t>单价</w:t>
            </w:r>
          </w:p>
        </w:tc>
        <w:tc>
          <w:tcPr>
            <w:tcW w:w="968" w:type="dxa"/>
            <w:noWrap/>
            <w:vAlign w:val="center"/>
          </w:tcPr>
          <w:p w14:paraId="72178E3E">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合计</w:t>
            </w:r>
          </w:p>
        </w:tc>
        <w:tc>
          <w:tcPr>
            <w:tcW w:w="996" w:type="dxa"/>
            <w:tcBorders>
              <w:right w:val="single" w:color="auto" w:sz="4" w:space="0"/>
            </w:tcBorders>
            <w:noWrap/>
            <w:vAlign w:val="center"/>
          </w:tcPr>
          <w:p w14:paraId="3605A1AD">
            <w:pPr>
              <w:jc w:val="center"/>
              <w:rPr>
                <w:rFonts w:hint="default"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产地</w:t>
            </w:r>
          </w:p>
        </w:tc>
        <w:tc>
          <w:tcPr>
            <w:tcW w:w="2363" w:type="dxa"/>
            <w:tcBorders>
              <w:left w:val="single" w:color="auto" w:sz="4" w:space="0"/>
            </w:tcBorders>
            <w:noWrap/>
            <w:vAlign w:val="center"/>
          </w:tcPr>
          <w:p w14:paraId="73E5CFA0">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rPr>
              <w:t>备注</w:t>
            </w:r>
          </w:p>
        </w:tc>
      </w:tr>
      <w:tr w14:paraId="1B9B12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580522A7">
            <w:pPr>
              <w:jc w:val="cente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一</w:t>
            </w:r>
          </w:p>
        </w:tc>
        <w:tc>
          <w:tcPr>
            <w:tcW w:w="1618" w:type="dxa"/>
            <w:tcBorders>
              <w:bottom w:val="single" w:color="auto" w:sz="4" w:space="0"/>
            </w:tcBorders>
            <w:noWrap/>
            <w:vAlign w:val="center"/>
          </w:tcPr>
          <w:p w14:paraId="22C365FB">
            <w:pPr>
              <w:jc w:val="center"/>
              <w:rPr>
                <w:rFonts w:hint="eastAsia" w:asciiTheme="minorEastAsia" w:hAnsiTheme="minorEastAsia" w:eastAsiaTheme="minorEastAsia" w:cstheme="minorEastAsia"/>
                <w:b w:val="0"/>
                <w:bCs w:val="0"/>
                <w:sz w:val="28"/>
                <w:szCs w:val="28"/>
                <w:lang w:val="en-US" w:eastAsia="zh-CN"/>
              </w:rPr>
            </w:pPr>
            <w:r>
              <w:rPr>
                <w:rFonts w:hint="eastAsia"/>
                <w:sz w:val="28"/>
                <w:szCs w:val="28"/>
              </w:rPr>
              <w:t>8吨地磅</w:t>
            </w:r>
          </w:p>
        </w:tc>
        <w:tc>
          <w:tcPr>
            <w:tcW w:w="1396" w:type="dxa"/>
            <w:noWrap/>
            <w:vAlign w:val="center"/>
          </w:tcPr>
          <w:p w14:paraId="2170EF79">
            <w:pPr>
              <w:jc w:val="center"/>
              <w:rPr>
                <w:rFonts w:hint="eastAsia" w:asciiTheme="minorEastAsia" w:hAnsiTheme="minorEastAsia" w:eastAsiaTheme="minorEastAsia" w:cstheme="minorEastAsia"/>
                <w:b w:val="0"/>
                <w:bCs w:val="0"/>
                <w:sz w:val="28"/>
                <w:szCs w:val="28"/>
                <w:lang w:val="en-US" w:eastAsia="zh-CN"/>
              </w:rPr>
            </w:pPr>
          </w:p>
        </w:tc>
        <w:tc>
          <w:tcPr>
            <w:tcW w:w="884" w:type="dxa"/>
            <w:noWrap/>
            <w:vAlign w:val="center"/>
          </w:tcPr>
          <w:p w14:paraId="3512F0B4">
            <w:pPr>
              <w:jc w:val="center"/>
              <w:rPr>
                <w:rFonts w:hint="default"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1</w:t>
            </w:r>
          </w:p>
        </w:tc>
        <w:tc>
          <w:tcPr>
            <w:tcW w:w="848" w:type="dxa"/>
            <w:noWrap/>
            <w:vAlign w:val="center"/>
          </w:tcPr>
          <w:p w14:paraId="0FA1A1B6">
            <w:pPr>
              <w:jc w:val="center"/>
              <w:rPr>
                <w:rFonts w:hint="eastAsia" w:asciiTheme="minorEastAsia" w:hAnsiTheme="minorEastAsia" w:eastAsiaTheme="minorEastAsia" w:cstheme="minorEastAsia"/>
                <w:b w:val="0"/>
                <w:bCs w:val="0"/>
                <w:sz w:val="28"/>
                <w:szCs w:val="28"/>
                <w:lang w:val="en-US" w:eastAsia="zh-CN"/>
              </w:rPr>
            </w:pPr>
          </w:p>
        </w:tc>
        <w:tc>
          <w:tcPr>
            <w:tcW w:w="968" w:type="dxa"/>
            <w:noWrap/>
            <w:vAlign w:val="center"/>
          </w:tcPr>
          <w:p w14:paraId="78CB2B5E">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3908F93D">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15FED304">
            <w:pPr>
              <w:jc w:val="center"/>
              <w:rPr>
                <w:rFonts w:hint="eastAsia" w:asciiTheme="minorEastAsia" w:hAnsiTheme="minorEastAsia" w:eastAsiaTheme="minorEastAsia" w:cstheme="minorEastAsia"/>
                <w:sz w:val="28"/>
                <w:szCs w:val="28"/>
              </w:rPr>
            </w:pPr>
          </w:p>
        </w:tc>
      </w:tr>
      <w:tr w14:paraId="0934F9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6835DA7E">
            <w:pPr>
              <w:jc w:val="both"/>
              <w:rPr>
                <w:rFonts w:hint="eastAsia" w:asciiTheme="minorEastAsia" w:hAnsiTheme="minorEastAsia" w:eastAsiaTheme="minorEastAsia" w:cstheme="minorEastAsia"/>
                <w:b w:val="0"/>
                <w:bCs w:val="0"/>
                <w:sz w:val="28"/>
                <w:szCs w:val="28"/>
                <w:lang w:val="en-US" w:eastAsia="zh-CN"/>
              </w:rPr>
            </w:pPr>
          </w:p>
        </w:tc>
        <w:tc>
          <w:tcPr>
            <w:tcW w:w="1618" w:type="dxa"/>
            <w:tcBorders>
              <w:bottom w:val="single" w:color="auto" w:sz="4" w:space="0"/>
            </w:tcBorders>
            <w:noWrap/>
            <w:vAlign w:val="center"/>
          </w:tcPr>
          <w:p w14:paraId="6E18C62E">
            <w:pPr>
              <w:jc w:val="center"/>
              <w:rPr>
                <w:rFonts w:hint="eastAsia" w:asciiTheme="minorEastAsia" w:hAnsiTheme="minorEastAsia" w:eastAsiaTheme="minorEastAsia" w:cstheme="minorEastAsia"/>
                <w:b w:val="0"/>
                <w:bCs w:val="0"/>
                <w:sz w:val="28"/>
                <w:szCs w:val="28"/>
                <w:lang w:val="en-US" w:eastAsia="zh-CN"/>
              </w:rPr>
            </w:pPr>
          </w:p>
        </w:tc>
        <w:tc>
          <w:tcPr>
            <w:tcW w:w="1396" w:type="dxa"/>
            <w:noWrap/>
            <w:vAlign w:val="center"/>
          </w:tcPr>
          <w:p w14:paraId="5E596295">
            <w:pPr>
              <w:jc w:val="center"/>
              <w:rPr>
                <w:rFonts w:hint="eastAsia" w:asciiTheme="minorEastAsia" w:hAnsiTheme="minorEastAsia" w:eastAsiaTheme="minorEastAsia" w:cstheme="minorEastAsia"/>
                <w:b w:val="0"/>
                <w:bCs w:val="0"/>
                <w:sz w:val="28"/>
                <w:szCs w:val="28"/>
                <w:lang w:val="en-US" w:eastAsia="zh-CN"/>
              </w:rPr>
            </w:pPr>
          </w:p>
        </w:tc>
        <w:tc>
          <w:tcPr>
            <w:tcW w:w="884" w:type="dxa"/>
            <w:noWrap/>
            <w:vAlign w:val="center"/>
          </w:tcPr>
          <w:p w14:paraId="350BEA55">
            <w:pPr>
              <w:jc w:val="center"/>
              <w:rPr>
                <w:rFonts w:hint="default" w:asciiTheme="minorEastAsia" w:hAnsiTheme="minorEastAsia" w:eastAsiaTheme="minorEastAsia" w:cstheme="minorEastAsia"/>
                <w:b w:val="0"/>
                <w:bCs w:val="0"/>
                <w:sz w:val="28"/>
                <w:szCs w:val="28"/>
                <w:lang w:val="en-US" w:eastAsia="zh-CN"/>
              </w:rPr>
            </w:pPr>
          </w:p>
        </w:tc>
        <w:tc>
          <w:tcPr>
            <w:tcW w:w="848" w:type="dxa"/>
            <w:noWrap/>
            <w:vAlign w:val="center"/>
          </w:tcPr>
          <w:p w14:paraId="0CBB7ECA">
            <w:pPr>
              <w:jc w:val="center"/>
              <w:rPr>
                <w:rFonts w:hint="eastAsia" w:asciiTheme="minorEastAsia" w:hAnsiTheme="minorEastAsia" w:eastAsiaTheme="minorEastAsia" w:cstheme="minorEastAsia"/>
                <w:b w:val="0"/>
                <w:bCs w:val="0"/>
                <w:sz w:val="28"/>
                <w:szCs w:val="28"/>
                <w:lang w:val="en-US" w:eastAsia="zh-CN"/>
              </w:rPr>
            </w:pPr>
          </w:p>
        </w:tc>
        <w:tc>
          <w:tcPr>
            <w:tcW w:w="968" w:type="dxa"/>
            <w:noWrap/>
            <w:vAlign w:val="center"/>
          </w:tcPr>
          <w:p w14:paraId="4947C2AE">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6E99741A">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42F039E8">
            <w:pPr>
              <w:jc w:val="center"/>
              <w:rPr>
                <w:rFonts w:hint="eastAsia" w:asciiTheme="minorEastAsia" w:hAnsiTheme="minorEastAsia" w:eastAsiaTheme="minorEastAsia" w:cstheme="minorEastAsia"/>
                <w:sz w:val="28"/>
                <w:szCs w:val="28"/>
              </w:rPr>
            </w:pPr>
          </w:p>
        </w:tc>
      </w:tr>
      <w:tr w14:paraId="591F4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33729495">
            <w:pPr>
              <w:jc w:val="center"/>
              <w:rPr>
                <w:rFonts w:hint="eastAsia" w:asciiTheme="minorEastAsia" w:hAnsiTheme="minorEastAsia" w:eastAsiaTheme="minorEastAsia" w:cstheme="minorEastAsia"/>
                <w:sz w:val="28"/>
                <w:szCs w:val="28"/>
              </w:rPr>
            </w:pPr>
          </w:p>
        </w:tc>
        <w:tc>
          <w:tcPr>
            <w:tcW w:w="1618" w:type="dxa"/>
            <w:tcBorders>
              <w:bottom w:val="single" w:color="auto" w:sz="4" w:space="0"/>
            </w:tcBorders>
            <w:noWrap/>
            <w:vAlign w:val="center"/>
          </w:tcPr>
          <w:p w14:paraId="77E08CB9">
            <w:pPr>
              <w:jc w:val="center"/>
              <w:rPr>
                <w:rFonts w:hint="eastAsia" w:asciiTheme="minorEastAsia" w:hAnsiTheme="minorEastAsia" w:eastAsiaTheme="minorEastAsia" w:cstheme="minorEastAsia"/>
                <w:sz w:val="28"/>
                <w:szCs w:val="28"/>
              </w:rPr>
            </w:pPr>
          </w:p>
        </w:tc>
        <w:tc>
          <w:tcPr>
            <w:tcW w:w="1396" w:type="dxa"/>
            <w:noWrap/>
            <w:vAlign w:val="center"/>
          </w:tcPr>
          <w:p w14:paraId="4DFD06E2">
            <w:pPr>
              <w:jc w:val="center"/>
              <w:rPr>
                <w:rFonts w:hint="eastAsia" w:asciiTheme="minorEastAsia" w:hAnsiTheme="minorEastAsia" w:eastAsiaTheme="minorEastAsia" w:cstheme="minorEastAsia"/>
                <w:sz w:val="28"/>
                <w:szCs w:val="28"/>
              </w:rPr>
            </w:pPr>
          </w:p>
        </w:tc>
        <w:tc>
          <w:tcPr>
            <w:tcW w:w="884" w:type="dxa"/>
            <w:noWrap/>
            <w:vAlign w:val="center"/>
          </w:tcPr>
          <w:p w14:paraId="4DC20078">
            <w:pPr>
              <w:jc w:val="center"/>
              <w:rPr>
                <w:rFonts w:hint="eastAsia" w:asciiTheme="minorEastAsia" w:hAnsiTheme="minorEastAsia" w:eastAsiaTheme="minorEastAsia" w:cstheme="minorEastAsia"/>
                <w:sz w:val="28"/>
                <w:szCs w:val="28"/>
              </w:rPr>
            </w:pPr>
          </w:p>
        </w:tc>
        <w:tc>
          <w:tcPr>
            <w:tcW w:w="848" w:type="dxa"/>
            <w:noWrap/>
            <w:vAlign w:val="center"/>
          </w:tcPr>
          <w:p w14:paraId="77BE8BED">
            <w:pPr>
              <w:jc w:val="center"/>
              <w:rPr>
                <w:rFonts w:hint="eastAsia" w:asciiTheme="minorEastAsia" w:hAnsiTheme="minorEastAsia" w:eastAsiaTheme="minorEastAsia" w:cstheme="minorEastAsia"/>
                <w:sz w:val="28"/>
                <w:szCs w:val="28"/>
              </w:rPr>
            </w:pPr>
          </w:p>
        </w:tc>
        <w:tc>
          <w:tcPr>
            <w:tcW w:w="968" w:type="dxa"/>
            <w:noWrap/>
            <w:vAlign w:val="center"/>
          </w:tcPr>
          <w:p w14:paraId="2AB8E0D1">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412586A3">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50610619">
            <w:pPr>
              <w:jc w:val="center"/>
              <w:rPr>
                <w:rFonts w:hint="eastAsia" w:asciiTheme="minorEastAsia" w:hAnsiTheme="minorEastAsia" w:eastAsiaTheme="minorEastAsia" w:cstheme="minorEastAsia"/>
                <w:sz w:val="28"/>
                <w:szCs w:val="28"/>
              </w:rPr>
            </w:pPr>
          </w:p>
        </w:tc>
      </w:tr>
      <w:tr w14:paraId="5A8E7A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3698865A">
            <w:pPr>
              <w:jc w:val="center"/>
              <w:rPr>
                <w:rFonts w:hint="eastAsia" w:asciiTheme="minorEastAsia" w:hAnsiTheme="minorEastAsia" w:eastAsiaTheme="minorEastAsia" w:cstheme="minorEastAsia"/>
                <w:sz w:val="28"/>
                <w:szCs w:val="28"/>
              </w:rPr>
            </w:pPr>
          </w:p>
        </w:tc>
        <w:tc>
          <w:tcPr>
            <w:tcW w:w="1618" w:type="dxa"/>
            <w:tcBorders>
              <w:bottom w:val="single" w:color="auto" w:sz="4" w:space="0"/>
            </w:tcBorders>
            <w:noWrap/>
            <w:vAlign w:val="center"/>
          </w:tcPr>
          <w:p w14:paraId="08C96301">
            <w:pPr>
              <w:jc w:val="center"/>
              <w:rPr>
                <w:rFonts w:hint="eastAsia" w:asciiTheme="minorEastAsia" w:hAnsiTheme="minorEastAsia" w:eastAsiaTheme="minorEastAsia" w:cstheme="minorEastAsia"/>
                <w:sz w:val="28"/>
                <w:szCs w:val="28"/>
              </w:rPr>
            </w:pPr>
          </w:p>
        </w:tc>
        <w:tc>
          <w:tcPr>
            <w:tcW w:w="1396" w:type="dxa"/>
            <w:noWrap/>
            <w:vAlign w:val="center"/>
          </w:tcPr>
          <w:p w14:paraId="1152B158">
            <w:pPr>
              <w:jc w:val="center"/>
              <w:rPr>
                <w:rFonts w:hint="eastAsia" w:asciiTheme="minorEastAsia" w:hAnsiTheme="minorEastAsia" w:eastAsiaTheme="minorEastAsia" w:cstheme="minorEastAsia"/>
                <w:sz w:val="28"/>
                <w:szCs w:val="28"/>
              </w:rPr>
            </w:pPr>
          </w:p>
        </w:tc>
        <w:tc>
          <w:tcPr>
            <w:tcW w:w="884" w:type="dxa"/>
            <w:noWrap/>
            <w:vAlign w:val="center"/>
          </w:tcPr>
          <w:p w14:paraId="23A65612">
            <w:pPr>
              <w:jc w:val="center"/>
              <w:rPr>
                <w:rFonts w:hint="eastAsia" w:asciiTheme="minorEastAsia" w:hAnsiTheme="minorEastAsia" w:eastAsiaTheme="minorEastAsia" w:cstheme="minorEastAsia"/>
                <w:sz w:val="28"/>
                <w:szCs w:val="28"/>
              </w:rPr>
            </w:pPr>
          </w:p>
        </w:tc>
        <w:tc>
          <w:tcPr>
            <w:tcW w:w="848" w:type="dxa"/>
            <w:noWrap/>
            <w:vAlign w:val="center"/>
          </w:tcPr>
          <w:p w14:paraId="76BF3317">
            <w:pPr>
              <w:jc w:val="center"/>
              <w:rPr>
                <w:rFonts w:hint="eastAsia" w:asciiTheme="minorEastAsia" w:hAnsiTheme="minorEastAsia" w:eastAsiaTheme="minorEastAsia" w:cstheme="minorEastAsia"/>
                <w:sz w:val="28"/>
                <w:szCs w:val="28"/>
              </w:rPr>
            </w:pPr>
          </w:p>
        </w:tc>
        <w:tc>
          <w:tcPr>
            <w:tcW w:w="968" w:type="dxa"/>
            <w:noWrap/>
            <w:vAlign w:val="center"/>
          </w:tcPr>
          <w:p w14:paraId="1A93581C">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60D66852">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5DF45F97">
            <w:pPr>
              <w:jc w:val="center"/>
              <w:rPr>
                <w:rFonts w:hint="eastAsia" w:asciiTheme="minorEastAsia" w:hAnsiTheme="minorEastAsia" w:eastAsiaTheme="minorEastAsia" w:cstheme="minorEastAsia"/>
                <w:sz w:val="28"/>
                <w:szCs w:val="28"/>
              </w:rPr>
            </w:pPr>
          </w:p>
        </w:tc>
      </w:tr>
      <w:tr w14:paraId="2847D1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35B0FEBE">
            <w:pPr>
              <w:jc w:val="center"/>
              <w:rPr>
                <w:rFonts w:hint="eastAsia" w:asciiTheme="minorEastAsia" w:hAnsiTheme="minorEastAsia" w:eastAsiaTheme="minorEastAsia" w:cstheme="minorEastAsia"/>
                <w:sz w:val="28"/>
                <w:szCs w:val="28"/>
              </w:rPr>
            </w:pPr>
          </w:p>
        </w:tc>
        <w:tc>
          <w:tcPr>
            <w:tcW w:w="1618" w:type="dxa"/>
            <w:tcBorders>
              <w:bottom w:val="single" w:color="auto" w:sz="4" w:space="0"/>
            </w:tcBorders>
            <w:noWrap/>
            <w:vAlign w:val="center"/>
          </w:tcPr>
          <w:p w14:paraId="57CD8CEE">
            <w:pPr>
              <w:jc w:val="center"/>
              <w:rPr>
                <w:rFonts w:hint="eastAsia" w:asciiTheme="minorEastAsia" w:hAnsiTheme="minorEastAsia" w:eastAsiaTheme="minorEastAsia" w:cstheme="minorEastAsia"/>
                <w:sz w:val="28"/>
                <w:szCs w:val="28"/>
              </w:rPr>
            </w:pPr>
          </w:p>
        </w:tc>
        <w:tc>
          <w:tcPr>
            <w:tcW w:w="1396" w:type="dxa"/>
            <w:noWrap/>
            <w:vAlign w:val="center"/>
          </w:tcPr>
          <w:p w14:paraId="4A97D3C2">
            <w:pPr>
              <w:jc w:val="center"/>
              <w:rPr>
                <w:rFonts w:hint="eastAsia" w:asciiTheme="minorEastAsia" w:hAnsiTheme="minorEastAsia" w:eastAsiaTheme="minorEastAsia" w:cstheme="minorEastAsia"/>
                <w:sz w:val="28"/>
                <w:szCs w:val="28"/>
              </w:rPr>
            </w:pPr>
          </w:p>
        </w:tc>
        <w:tc>
          <w:tcPr>
            <w:tcW w:w="884" w:type="dxa"/>
            <w:noWrap/>
            <w:vAlign w:val="center"/>
          </w:tcPr>
          <w:p w14:paraId="730422C7">
            <w:pPr>
              <w:jc w:val="center"/>
              <w:rPr>
                <w:rFonts w:hint="eastAsia" w:asciiTheme="minorEastAsia" w:hAnsiTheme="minorEastAsia" w:eastAsiaTheme="minorEastAsia" w:cstheme="minorEastAsia"/>
                <w:sz w:val="28"/>
                <w:szCs w:val="28"/>
              </w:rPr>
            </w:pPr>
          </w:p>
        </w:tc>
        <w:tc>
          <w:tcPr>
            <w:tcW w:w="848" w:type="dxa"/>
            <w:noWrap/>
            <w:vAlign w:val="center"/>
          </w:tcPr>
          <w:p w14:paraId="3676A839">
            <w:pPr>
              <w:jc w:val="center"/>
              <w:rPr>
                <w:rFonts w:hint="eastAsia" w:asciiTheme="minorEastAsia" w:hAnsiTheme="minorEastAsia" w:eastAsiaTheme="minorEastAsia" w:cstheme="minorEastAsia"/>
                <w:sz w:val="28"/>
                <w:szCs w:val="28"/>
              </w:rPr>
            </w:pPr>
          </w:p>
        </w:tc>
        <w:tc>
          <w:tcPr>
            <w:tcW w:w="968" w:type="dxa"/>
            <w:noWrap/>
            <w:vAlign w:val="center"/>
          </w:tcPr>
          <w:p w14:paraId="411D67B6">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7A9706A1">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1BB9EA78">
            <w:pPr>
              <w:jc w:val="center"/>
              <w:rPr>
                <w:rFonts w:hint="eastAsia" w:asciiTheme="minorEastAsia" w:hAnsiTheme="minorEastAsia" w:eastAsiaTheme="minorEastAsia" w:cstheme="minorEastAsia"/>
                <w:sz w:val="28"/>
                <w:szCs w:val="28"/>
              </w:rPr>
            </w:pPr>
          </w:p>
        </w:tc>
      </w:tr>
      <w:tr w14:paraId="0AA5DF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72F6E863">
            <w:pPr>
              <w:jc w:val="center"/>
              <w:rPr>
                <w:rFonts w:hint="eastAsia" w:asciiTheme="minorEastAsia" w:hAnsiTheme="minorEastAsia" w:eastAsiaTheme="minorEastAsia" w:cstheme="minorEastAsia"/>
                <w:sz w:val="28"/>
                <w:szCs w:val="28"/>
              </w:rPr>
            </w:pPr>
          </w:p>
        </w:tc>
        <w:tc>
          <w:tcPr>
            <w:tcW w:w="1618" w:type="dxa"/>
            <w:tcBorders>
              <w:bottom w:val="single" w:color="auto" w:sz="4" w:space="0"/>
            </w:tcBorders>
            <w:noWrap/>
            <w:vAlign w:val="center"/>
          </w:tcPr>
          <w:p w14:paraId="7B58CEFC">
            <w:pPr>
              <w:jc w:val="center"/>
              <w:rPr>
                <w:rFonts w:hint="eastAsia" w:asciiTheme="minorEastAsia" w:hAnsiTheme="minorEastAsia" w:eastAsiaTheme="minorEastAsia" w:cstheme="minorEastAsia"/>
                <w:sz w:val="28"/>
                <w:szCs w:val="28"/>
              </w:rPr>
            </w:pPr>
          </w:p>
        </w:tc>
        <w:tc>
          <w:tcPr>
            <w:tcW w:w="1396" w:type="dxa"/>
            <w:noWrap/>
            <w:vAlign w:val="center"/>
          </w:tcPr>
          <w:p w14:paraId="0EC7131C">
            <w:pPr>
              <w:jc w:val="center"/>
              <w:rPr>
                <w:rFonts w:hint="eastAsia" w:asciiTheme="minorEastAsia" w:hAnsiTheme="minorEastAsia" w:eastAsiaTheme="minorEastAsia" w:cstheme="minorEastAsia"/>
                <w:sz w:val="28"/>
                <w:szCs w:val="28"/>
              </w:rPr>
            </w:pPr>
          </w:p>
        </w:tc>
        <w:tc>
          <w:tcPr>
            <w:tcW w:w="884" w:type="dxa"/>
            <w:noWrap/>
            <w:vAlign w:val="center"/>
          </w:tcPr>
          <w:p w14:paraId="50BF3E73">
            <w:pPr>
              <w:jc w:val="center"/>
              <w:rPr>
                <w:rFonts w:hint="eastAsia" w:asciiTheme="minorEastAsia" w:hAnsiTheme="minorEastAsia" w:eastAsiaTheme="minorEastAsia" w:cstheme="minorEastAsia"/>
                <w:sz w:val="28"/>
                <w:szCs w:val="28"/>
              </w:rPr>
            </w:pPr>
          </w:p>
        </w:tc>
        <w:tc>
          <w:tcPr>
            <w:tcW w:w="848" w:type="dxa"/>
            <w:noWrap/>
            <w:vAlign w:val="center"/>
          </w:tcPr>
          <w:p w14:paraId="4A315522">
            <w:pPr>
              <w:jc w:val="center"/>
              <w:rPr>
                <w:rFonts w:hint="eastAsia" w:asciiTheme="minorEastAsia" w:hAnsiTheme="minorEastAsia" w:eastAsiaTheme="minorEastAsia" w:cstheme="minorEastAsia"/>
                <w:sz w:val="28"/>
                <w:szCs w:val="28"/>
              </w:rPr>
            </w:pPr>
          </w:p>
        </w:tc>
        <w:tc>
          <w:tcPr>
            <w:tcW w:w="968" w:type="dxa"/>
            <w:noWrap/>
            <w:vAlign w:val="center"/>
          </w:tcPr>
          <w:p w14:paraId="1174AB5C">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547DFEAD">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28722C32">
            <w:pPr>
              <w:jc w:val="center"/>
              <w:rPr>
                <w:rFonts w:hint="eastAsia" w:asciiTheme="minorEastAsia" w:hAnsiTheme="minorEastAsia" w:eastAsiaTheme="minorEastAsia" w:cstheme="minorEastAsia"/>
                <w:sz w:val="28"/>
                <w:szCs w:val="28"/>
              </w:rPr>
            </w:pPr>
          </w:p>
        </w:tc>
      </w:tr>
      <w:tr w14:paraId="2AD9BB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4E4AC923">
            <w:pPr>
              <w:jc w:val="center"/>
              <w:rPr>
                <w:rFonts w:hint="eastAsia" w:asciiTheme="minorEastAsia" w:hAnsiTheme="minorEastAsia" w:eastAsiaTheme="minorEastAsia" w:cstheme="minorEastAsia"/>
                <w:sz w:val="28"/>
                <w:szCs w:val="28"/>
              </w:rPr>
            </w:pPr>
          </w:p>
        </w:tc>
        <w:tc>
          <w:tcPr>
            <w:tcW w:w="1618" w:type="dxa"/>
            <w:tcBorders>
              <w:bottom w:val="single" w:color="auto" w:sz="4" w:space="0"/>
            </w:tcBorders>
            <w:noWrap/>
            <w:vAlign w:val="center"/>
          </w:tcPr>
          <w:p w14:paraId="5CB2D87F">
            <w:pPr>
              <w:jc w:val="center"/>
              <w:rPr>
                <w:rFonts w:hint="eastAsia" w:asciiTheme="minorEastAsia" w:hAnsiTheme="minorEastAsia" w:eastAsiaTheme="minorEastAsia" w:cstheme="minorEastAsia"/>
                <w:sz w:val="28"/>
                <w:szCs w:val="28"/>
              </w:rPr>
            </w:pPr>
          </w:p>
        </w:tc>
        <w:tc>
          <w:tcPr>
            <w:tcW w:w="1396" w:type="dxa"/>
            <w:noWrap/>
            <w:vAlign w:val="center"/>
          </w:tcPr>
          <w:p w14:paraId="220E3654">
            <w:pPr>
              <w:jc w:val="center"/>
              <w:rPr>
                <w:rFonts w:hint="eastAsia" w:asciiTheme="minorEastAsia" w:hAnsiTheme="minorEastAsia" w:eastAsiaTheme="minorEastAsia" w:cstheme="minorEastAsia"/>
                <w:sz w:val="28"/>
                <w:szCs w:val="28"/>
              </w:rPr>
            </w:pPr>
          </w:p>
        </w:tc>
        <w:tc>
          <w:tcPr>
            <w:tcW w:w="884" w:type="dxa"/>
            <w:noWrap/>
            <w:vAlign w:val="center"/>
          </w:tcPr>
          <w:p w14:paraId="3103F18D">
            <w:pPr>
              <w:jc w:val="center"/>
              <w:rPr>
                <w:rFonts w:hint="eastAsia" w:asciiTheme="minorEastAsia" w:hAnsiTheme="minorEastAsia" w:eastAsiaTheme="minorEastAsia" w:cstheme="minorEastAsia"/>
                <w:sz w:val="28"/>
                <w:szCs w:val="28"/>
              </w:rPr>
            </w:pPr>
          </w:p>
        </w:tc>
        <w:tc>
          <w:tcPr>
            <w:tcW w:w="848" w:type="dxa"/>
            <w:noWrap/>
            <w:vAlign w:val="center"/>
          </w:tcPr>
          <w:p w14:paraId="118F9EC8">
            <w:pPr>
              <w:jc w:val="center"/>
              <w:rPr>
                <w:rFonts w:hint="eastAsia" w:asciiTheme="minorEastAsia" w:hAnsiTheme="minorEastAsia" w:eastAsiaTheme="minorEastAsia" w:cstheme="minorEastAsia"/>
                <w:sz w:val="28"/>
                <w:szCs w:val="28"/>
              </w:rPr>
            </w:pPr>
          </w:p>
        </w:tc>
        <w:tc>
          <w:tcPr>
            <w:tcW w:w="968" w:type="dxa"/>
            <w:noWrap/>
            <w:vAlign w:val="center"/>
          </w:tcPr>
          <w:p w14:paraId="27300B3D">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0A9478C2">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177B9EA5">
            <w:pPr>
              <w:jc w:val="center"/>
              <w:rPr>
                <w:rFonts w:hint="eastAsia" w:asciiTheme="minorEastAsia" w:hAnsiTheme="minorEastAsia" w:eastAsiaTheme="minorEastAsia" w:cstheme="minorEastAsia"/>
                <w:sz w:val="28"/>
                <w:szCs w:val="28"/>
              </w:rPr>
            </w:pPr>
          </w:p>
        </w:tc>
      </w:tr>
      <w:tr w14:paraId="7C9F76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39A82C3B">
            <w:pPr>
              <w:jc w:val="center"/>
              <w:rPr>
                <w:rFonts w:hint="eastAsia" w:asciiTheme="minorEastAsia" w:hAnsiTheme="minorEastAsia" w:eastAsiaTheme="minorEastAsia" w:cstheme="minorEastAsia"/>
                <w:sz w:val="28"/>
                <w:szCs w:val="28"/>
              </w:rPr>
            </w:pPr>
          </w:p>
        </w:tc>
        <w:tc>
          <w:tcPr>
            <w:tcW w:w="1618" w:type="dxa"/>
            <w:tcBorders>
              <w:bottom w:val="single" w:color="auto" w:sz="4" w:space="0"/>
            </w:tcBorders>
            <w:noWrap/>
            <w:vAlign w:val="center"/>
          </w:tcPr>
          <w:p w14:paraId="09F2CA87">
            <w:pPr>
              <w:jc w:val="center"/>
              <w:rPr>
                <w:rFonts w:hint="eastAsia" w:asciiTheme="minorEastAsia" w:hAnsiTheme="minorEastAsia" w:eastAsiaTheme="minorEastAsia" w:cstheme="minorEastAsia"/>
                <w:sz w:val="28"/>
                <w:szCs w:val="28"/>
              </w:rPr>
            </w:pPr>
          </w:p>
        </w:tc>
        <w:tc>
          <w:tcPr>
            <w:tcW w:w="1396" w:type="dxa"/>
            <w:noWrap/>
            <w:vAlign w:val="center"/>
          </w:tcPr>
          <w:p w14:paraId="7C35911E">
            <w:pPr>
              <w:jc w:val="center"/>
              <w:rPr>
                <w:rFonts w:hint="eastAsia" w:asciiTheme="minorEastAsia" w:hAnsiTheme="minorEastAsia" w:eastAsiaTheme="minorEastAsia" w:cstheme="minorEastAsia"/>
                <w:sz w:val="28"/>
                <w:szCs w:val="28"/>
              </w:rPr>
            </w:pPr>
          </w:p>
        </w:tc>
        <w:tc>
          <w:tcPr>
            <w:tcW w:w="884" w:type="dxa"/>
            <w:noWrap/>
            <w:vAlign w:val="center"/>
          </w:tcPr>
          <w:p w14:paraId="2292CC29">
            <w:pPr>
              <w:jc w:val="center"/>
              <w:rPr>
                <w:rFonts w:hint="eastAsia" w:asciiTheme="minorEastAsia" w:hAnsiTheme="minorEastAsia" w:eastAsiaTheme="minorEastAsia" w:cstheme="minorEastAsia"/>
                <w:sz w:val="28"/>
                <w:szCs w:val="28"/>
              </w:rPr>
            </w:pPr>
          </w:p>
        </w:tc>
        <w:tc>
          <w:tcPr>
            <w:tcW w:w="848" w:type="dxa"/>
            <w:noWrap/>
            <w:vAlign w:val="center"/>
          </w:tcPr>
          <w:p w14:paraId="60307FBC">
            <w:pPr>
              <w:jc w:val="center"/>
              <w:rPr>
                <w:rFonts w:hint="eastAsia" w:asciiTheme="minorEastAsia" w:hAnsiTheme="minorEastAsia" w:eastAsiaTheme="minorEastAsia" w:cstheme="minorEastAsia"/>
                <w:sz w:val="28"/>
                <w:szCs w:val="28"/>
              </w:rPr>
            </w:pPr>
          </w:p>
        </w:tc>
        <w:tc>
          <w:tcPr>
            <w:tcW w:w="968" w:type="dxa"/>
            <w:noWrap/>
            <w:vAlign w:val="center"/>
          </w:tcPr>
          <w:p w14:paraId="6D687204">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5AC3B3B4">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334AEAF1">
            <w:pPr>
              <w:jc w:val="center"/>
              <w:rPr>
                <w:rFonts w:hint="eastAsia" w:asciiTheme="minorEastAsia" w:hAnsiTheme="minorEastAsia" w:eastAsiaTheme="minorEastAsia" w:cstheme="minorEastAsia"/>
                <w:sz w:val="28"/>
                <w:szCs w:val="28"/>
              </w:rPr>
            </w:pPr>
          </w:p>
        </w:tc>
      </w:tr>
      <w:tr w14:paraId="5519D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2C4529F4">
            <w:p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二</w:t>
            </w:r>
          </w:p>
        </w:tc>
        <w:tc>
          <w:tcPr>
            <w:tcW w:w="1618" w:type="dxa"/>
            <w:noWrap/>
            <w:vAlign w:val="center"/>
          </w:tcPr>
          <w:p w14:paraId="1BDEDEDC">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sz w:val="28"/>
                <w:szCs w:val="28"/>
                <w:lang w:val="en-US" w:eastAsia="zh-CN"/>
              </w:rPr>
              <w:t>5吨地磅</w:t>
            </w:r>
          </w:p>
        </w:tc>
        <w:tc>
          <w:tcPr>
            <w:tcW w:w="1396" w:type="dxa"/>
            <w:noWrap/>
            <w:vAlign w:val="center"/>
          </w:tcPr>
          <w:p w14:paraId="7181FC68">
            <w:pPr>
              <w:jc w:val="center"/>
              <w:rPr>
                <w:rFonts w:hint="eastAsia" w:asciiTheme="minorEastAsia" w:hAnsiTheme="minorEastAsia" w:eastAsiaTheme="minorEastAsia" w:cstheme="minorEastAsia"/>
                <w:sz w:val="28"/>
                <w:szCs w:val="28"/>
              </w:rPr>
            </w:pPr>
          </w:p>
        </w:tc>
        <w:tc>
          <w:tcPr>
            <w:tcW w:w="884" w:type="dxa"/>
            <w:noWrap/>
            <w:vAlign w:val="center"/>
          </w:tcPr>
          <w:p w14:paraId="0F883D72">
            <w:p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w:t>
            </w:r>
          </w:p>
        </w:tc>
        <w:tc>
          <w:tcPr>
            <w:tcW w:w="848" w:type="dxa"/>
            <w:noWrap/>
            <w:vAlign w:val="center"/>
          </w:tcPr>
          <w:p w14:paraId="018EAC22">
            <w:pPr>
              <w:jc w:val="center"/>
              <w:rPr>
                <w:rFonts w:hint="eastAsia" w:asciiTheme="minorEastAsia" w:hAnsiTheme="minorEastAsia" w:eastAsiaTheme="minorEastAsia" w:cstheme="minorEastAsia"/>
                <w:sz w:val="28"/>
                <w:szCs w:val="28"/>
              </w:rPr>
            </w:pPr>
          </w:p>
        </w:tc>
        <w:tc>
          <w:tcPr>
            <w:tcW w:w="968" w:type="dxa"/>
            <w:noWrap/>
            <w:vAlign w:val="center"/>
          </w:tcPr>
          <w:p w14:paraId="50C44492">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6ACB59C1">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435BCA6F">
            <w:pPr>
              <w:jc w:val="center"/>
              <w:rPr>
                <w:rFonts w:hint="eastAsia" w:asciiTheme="minorEastAsia" w:hAnsiTheme="minorEastAsia" w:eastAsiaTheme="minorEastAsia" w:cstheme="minorEastAsia"/>
                <w:sz w:val="28"/>
                <w:szCs w:val="28"/>
              </w:rPr>
            </w:pPr>
          </w:p>
        </w:tc>
      </w:tr>
      <w:tr w14:paraId="431057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60A5FBB5">
            <w:pPr>
              <w:jc w:val="center"/>
              <w:rPr>
                <w:rFonts w:hint="eastAsia" w:asciiTheme="minorEastAsia" w:hAnsiTheme="minorEastAsia" w:eastAsiaTheme="minorEastAsia" w:cstheme="minorEastAsia"/>
                <w:sz w:val="28"/>
                <w:szCs w:val="28"/>
              </w:rPr>
            </w:pPr>
          </w:p>
        </w:tc>
        <w:tc>
          <w:tcPr>
            <w:tcW w:w="1618" w:type="dxa"/>
            <w:noWrap/>
            <w:vAlign w:val="center"/>
          </w:tcPr>
          <w:p w14:paraId="236C3ED7">
            <w:pPr>
              <w:jc w:val="center"/>
              <w:rPr>
                <w:rFonts w:hint="eastAsia" w:asciiTheme="minorEastAsia" w:hAnsiTheme="minorEastAsia" w:eastAsiaTheme="minorEastAsia" w:cstheme="minorEastAsia"/>
                <w:sz w:val="28"/>
                <w:szCs w:val="28"/>
              </w:rPr>
            </w:pPr>
          </w:p>
        </w:tc>
        <w:tc>
          <w:tcPr>
            <w:tcW w:w="1396" w:type="dxa"/>
            <w:noWrap/>
            <w:vAlign w:val="center"/>
          </w:tcPr>
          <w:p w14:paraId="0B0611AB">
            <w:pPr>
              <w:jc w:val="center"/>
              <w:rPr>
                <w:rFonts w:hint="eastAsia" w:asciiTheme="minorEastAsia" w:hAnsiTheme="minorEastAsia" w:eastAsiaTheme="minorEastAsia" w:cstheme="minorEastAsia"/>
                <w:sz w:val="28"/>
                <w:szCs w:val="28"/>
              </w:rPr>
            </w:pPr>
          </w:p>
        </w:tc>
        <w:tc>
          <w:tcPr>
            <w:tcW w:w="884" w:type="dxa"/>
            <w:noWrap/>
            <w:vAlign w:val="center"/>
          </w:tcPr>
          <w:p w14:paraId="371E18A8">
            <w:pPr>
              <w:jc w:val="center"/>
              <w:rPr>
                <w:rFonts w:hint="eastAsia" w:asciiTheme="minorEastAsia" w:hAnsiTheme="minorEastAsia" w:eastAsiaTheme="minorEastAsia" w:cstheme="minorEastAsia"/>
                <w:sz w:val="28"/>
                <w:szCs w:val="28"/>
              </w:rPr>
            </w:pPr>
          </w:p>
        </w:tc>
        <w:tc>
          <w:tcPr>
            <w:tcW w:w="848" w:type="dxa"/>
            <w:noWrap/>
            <w:vAlign w:val="center"/>
          </w:tcPr>
          <w:p w14:paraId="511365A8">
            <w:pPr>
              <w:jc w:val="center"/>
              <w:rPr>
                <w:rFonts w:hint="eastAsia" w:asciiTheme="minorEastAsia" w:hAnsiTheme="minorEastAsia" w:eastAsiaTheme="minorEastAsia" w:cstheme="minorEastAsia"/>
                <w:sz w:val="28"/>
                <w:szCs w:val="28"/>
              </w:rPr>
            </w:pPr>
          </w:p>
        </w:tc>
        <w:tc>
          <w:tcPr>
            <w:tcW w:w="968" w:type="dxa"/>
            <w:noWrap/>
            <w:vAlign w:val="center"/>
          </w:tcPr>
          <w:p w14:paraId="68FFB1B4">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6096002B">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25E70E37">
            <w:pPr>
              <w:jc w:val="center"/>
              <w:rPr>
                <w:rFonts w:hint="eastAsia" w:asciiTheme="minorEastAsia" w:hAnsiTheme="minorEastAsia" w:eastAsiaTheme="minorEastAsia" w:cstheme="minorEastAsia"/>
                <w:sz w:val="28"/>
                <w:szCs w:val="28"/>
              </w:rPr>
            </w:pPr>
          </w:p>
        </w:tc>
      </w:tr>
      <w:tr w14:paraId="163081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655A3FC1">
            <w:pPr>
              <w:jc w:val="center"/>
              <w:rPr>
                <w:rFonts w:hint="eastAsia" w:asciiTheme="minorEastAsia" w:hAnsiTheme="minorEastAsia" w:eastAsiaTheme="minorEastAsia" w:cstheme="minorEastAsia"/>
                <w:sz w:val="28"/>
                <w:szCs w:val="28"/>
              </w:rPr>
            </w:pPr>
          </w:p>
        </w:tc>
        <w:tc>
          <w:tcPr>
            <w:tcW w:w="1618" w:type="dxa"/>
            <w:noWrap/>
            <w:vAlign w:val="center"/>
          </w:tcPr>
          <w:p w14:paraId="4FB8AAB8">
            <w:pPr>
              <w:jc w:val="center"/>
              <w:rPr>
                <w:rFonts w:hint="eastAsia" w:asciiTheme="minorEastAsia" w:hAnsiTheme="minorEastAsia" w:eastAsiaTheme="minorEastAsia" w:cstheme="minorEastAsia"/>
                <w:sz w:val="28"/>
                <w:szCs w:val="28"/>
              </w:rPr>
            </w:pPr>
          </w:p>
        </w:tc>
        <w:tc>
          <w:tcPr>
            <w:tcW w:w="1396" w:type="dxa"/>
            <w:noWrap/>
            <w:vAlign w:val="center"/>
          </w:tcPr>
          <w:p w14:paraId="222BFD7C">
            <w:pPr>
              <w:jc w:val="center"/>
              <w:rPr>
                <w:rFonts w:hint="eastAsia" w:asciiTheme="minorEastAsia" w:hAnsiTheme="minorEastAsia" w:eastAsiaTheme="minorEastAsia" w:cstheme="minorEastAsia"/>
                <w:sz w:val="28"/>
                <w:szCs w:val="28"/>
              </w:rPr>
            </w:pPr>
          </w:p>
        </w:tc>
        <w:tc>
          <w:tcPr>
            <w:tcW w:w="884" w:type="dxa"/>
            <w:noWrap/>
            <w:vAlign w:val="center"/>
          </w:tcPr>
          <w:p w14:paraId="5383991D">
            <w:pPr>
              <w:jc w:val="center"/>
              <w:rPr>
                <w:rFonts w:hint="eastAsia" w:asciiTheme="minorEastAsia" w:hAnsiTheme="minorEastAsia" w:eastAsiaTheme="minorEastAsia" w:cstheme="minorEastAsia"/>
                <w:sz w:val="28"/>
                <w:szCs w:val="28"/>
              </w:rPr>
            </w:pPr>
          </w:p>
        </w:tc>
        <w:tc>
          <w:tcPr>
            <w:tcW w:w="848" w:type="dxa"/>
            <w:noWrap/>
            <w:vAlign w:val="center"/>
          </w:tcPr>
          <w:p w14:paraId="47084D1E">
            <w:pPr>
              <w:jc w:val="center"/>
              <w:rPr>
                <w:rFonts w:hint="eastAsia" w:asciiTheme="minorEastAsia" w:hAnsiTheme="minorEastAsia" w:eastAsiaTheme="minorEastAsia" w:cstheme="minorEastAsia"/>
                <w:sz w:val="28"/>
                <w:szCs w:val="28"/>
              </w:rPr>
            </w:pPr>
          </w:p>
        </w:tc>
        <w:tc>
          <w:tcPr>
            <w:tcW w:w="968" w:type="dxa"/>
            <w:noWrap/>
            <w:vAlign w:val="center"/>
          </w:tcPr>
          <w:p w14:paraId="72397864">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3746BA4F">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00BFFA8A">
            <w:pPr>
              <w:jc w:val="center"/>
              <w:rPr>
                <w:rFonts w:hint="eastAsia" w:asciiTheme="minorEastAsia" w:hAnsiTheme="minorEastAsia" w:eastAsiaTheme="minorEastAsia" w:cstheme="minorEastAsia"/>
                <w:sz w:val="28"/>
                <w:szCs w:val="28"/>
              </w:rPr>
            </w:pPr>
          </w:p>
        </w:tc>
      </w:tr>
      <w:tr w14:paraId="5B9C5F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53FD2319">
            <w:pPr>
              <w:jc w:val="center"/>
              <w:rPr>
                <w:rFonts w:hint="eastAsia" w:asciiTheme="minorEastAsia" w:hAnsiTheme="minorEastAsia" w:eastAsiaTheme="minorEastAsia" w:cstheme="minorEastAsia"/>
                <w:sz w:val="28"/>
                <w:szCs w:val="28"/>
              </w:rPr>
            </w:pPr>
          </w:p>
        </w:tc>
        <w:tc>
          <w:tcPr>
            <w:tcW w:w="1618" w:type="dxa"/>
            <w:noWrap/>
            <w:vAlign w:val="center"/>
          </w:tcPr>
          <w:p w14:paraId="52838F6F">
            <w:pPr>
              <w:jc w:val="center"/>
              <w:rPr>
                <w:rFonts w:hint="eastAsia" w:asciiTheme="minorEastAsia" w:hAnsiTheme="minorEastAsia" w:eastAsiaTheme="minorEastAsia" w:cstheme="minorEastAsia"/>
                <w:sz w:val="28"/>
                <w:szCs w:val="28"/>
              </w:rPr>
            </w:pPr>
          </w:p>
        </w:tc>
        <w:tc>
          <w:tcPr>
            <w:tcW w:w="1396" w:type="dxa"/>
            <w:noWrap/>
            <w:vAlign w:val="center"/>
          </w:tcPr>
          <w:p w14:paraId="16043EB5">
            <w:pPr>
              <w:jc w:val="center"/>
              <w:rPr>
                <w:rFonts w:hint="eastAsia" w:asciiTheme="minorEastAsia" w:hAnsiTheme="minorEastAsia" w:eastAsiaTheme="minorEastAsia" w:cstheme="minorEastAsia"/>
                <w:sz w:val="28"/>
                <w:szCs w:val="28"/>
              </w:rPr>
            </w:pPr>
          </w:p>
        </w:tc>
        <w:tc>
          <w:tcPr>
            <w:tcW w:w="884" w:type="dxa"/>
            <w:noWrap/>
            <w:vAlign w:val="center"/>
          </w:tcPr>
          <w:p w14:paraId="542B691D">
            <w:pPr>
              <w:jc w:val="center"/>
              <w:rPr>
                <w:rFonts w:hint="eastAsia" w:asciiTheme="minorEastAsia" w:hAnsiTheme="minorEastAsia" w:eastAsiaTheme="minorEastAsia" w:cstheme="minorEastAsia"/>
                <w:sz w:val="28"/>
                <w:szCs w:val="28"/>
              </w:rPr>
            </w:pPr>
          </w:p>
        </w:tc>
        <w:tc>
          <w:tcPr>
            <w:tcW w:w="848" w:type="dxa"/>
            <w:noWrap/>
            <w:vAlign w:val="center"/>
          </w:tcPr>
          <w:p w14:paraId="4090B0D1">
            <w:pPr>
              <w:jc w:val="center"/>
              <w:rPr>
                <w:rFonts w:hint="eastAsia" w:asciiTheme="minorEastAsia" w:hAnsiTheme="minorEastAsia" w:eastAsiaTheme="minorEastAsia" w:cstheme="minorEastAsia"/>
                <w:sz w:val="28"/>
                <w:szCs w:val="28"/>
              </w:rPr>
            </w:pPr>
          </w:p>
        </w:tc>
        <w:tc>
          <w:tcPr>
            <w:tcW w:w="968" w:type="dxa"/>
            <w:noWrap/>
            <w:vAlign w:val="center"/>
          </w:tcPr>
          <w:p w14:paraId="1F0BFF38">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5791A8B3">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68B72B86">
            <w:pPr>
              <w:jc w:val="center"/>
              <w:rPr>
                <w:rFonts w:hint="eastAsia" w:asciiTheme="minorEastAsia" w:hAnsiTheme="minorEastAsia" w:eastAsiaTheme="minorEastAsia" w:cstheme="minorEastAsia"/>
                <w:sz w:val="28"/>
                <w:szCs w:val="28"/>
              </w:rPr>
            </w:pPr>
          </w:p>
        </w:tc>
      </w:tr>
      <w:tr w14:paraId="17431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09001DDB">
            <w:pPr>
              <w:jc w:val="center"/>
              <w:rPr>
                <w:rFonts w:hint="eastAsia" w:asciiTheme="minorEastAsia" w:hAnsiTheme="minorEastAsia" w:eastAsiaTheme="minorEastAsia" w:cstheme="minorEastAsia"/>
                <w:sz w:val="28"/>
                <w:szCs w:val="28"/>
              </w:rPr>
            </w:pPr>
          </w:p>
        </w:tc>
        <w:tc>
          <w:tcPr>
            <w:tcW w:w="1618" w:type="dxa"/>
            <w:noWrap/>
            <w:vAlign w:val="center"/>
          </w:tcPr>
          <w:p w14:paraId="56A06674">
            <w:pPr>
              <w:jc w:val="center"/>
              <w:rPr>
                <w:rFonts w:hint="eastAsia" w:asciiTheme="minorEastAsia" w:hAnsiTheme="minorEastAsia" w:eastAsiaTheme="minorEastAsia" w:cstheme="minorEastAsia"/>
                <w:sz w:val="28"/>
                <w:szCs w:val="28"/>
              </w:rPr>
            </w:pPr>
          </w:p>
        </w:tc>
        <w:tc>
          <w:tcPr>
            <w:tcW w:w="1396" w:type="dxa"/>
            <w:noWrap/>
            <w:vAlign w:val="center"/>
          </w:tcPr>
          <w:p w14:paraId="6F13DA7E">
            <w:pPr>
              <w:jc w:val="center"/>
              <w:rPr>
                <w:rFonts w:hint="eastAsia" w:asciiTheme="minorEastAsia" w:hAnsiTheme="minorEastAsia" w:eastAsiaTheme="minorEastAsia" w:cstheme="minorEastAsia"/>
                <w:sz w:val="28"/>
                <w:szCs w:val="28"/>
              </w:rPr>
            </w:pPr>
          </w:p>
        </w:tc>
        <w:tc>
          <w:tcPr>
            <w:tcW w:w="884" w:type="dxa"/>
            <w:noWrap/>
            <w:vAlign w:val="center"/>
          </w:tcPr>
          <w:p w14:paraId="2AEF48B7">
            <w:pPr>
              <w:jc w:val="center"/>
              <w:rPr>
                <w:rFonts w:hint="eastAsia" w:asciiTheme="minorEastAsia" w:hAnsiTheme="minorEastAsia" w:eastAsiaTheme="minorEastAsia" w:cstheme="minorEastAsia"/>
                <w:sz w:val="28"/>
                <w:szCs w:val="28"/>
              </w:rPr>
            </w:pPr>
          </w:p>
        </w:tc>
        <w:tc>
          <w:tcPr>
            <w:tcW w:w="848" w:type="dxa"/>
            <w:noWrap/>
            <w:vAlign w:val="center"/>
          </w:tcPr>
          <w:p w14:paraId="2725E295">
            <w:pPr>
              <w:jc w:val="center"/>
              <w:rPr>
                <w:rFonts w:hint="eastAsia" w:asciiTheme="minorEastAsia" w:hAnsiTheme="minorEastAsia" w:eastAsiaTheme="minorEastAsia" w:cstheme="minorEastAsia"/>
                <w:sz w:val="28"/>
                <w:szCs w:val="28"/>
              </w:rPr>
            </w:pPr>
          </w:p>
        </w:tc>
        <w:tc>
          <w:tcPr>
            <w:tcW w:w="968" w:type="dxa"/>
            <w:noWrap/>
            <w:vAlign w:val="center"/>
          </w:tcPr>
          <w:p w14:paraId="52BF7F62">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5858AD2E">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55D643EB">
            <w:pPr>
              <w:jc w:val="center"/>
              <w:rPr>
                <w:rFonts w:hint="eastAsia" w:asciiTheme="minorEastAsia" w:hAnsiTheme="minorEastAsia" w:eastAsiaTheme="minorEastAsia" w:cstheme="minorEastAsia"/>
                <w:sz w:val="28"/>
                <w:szCs w:val="28"/>
              </w:rPr>
            </w:pPr>
          </w:p>
        </w:tc>
      </w:tr>
      <w:tr w14:paraId="32ABD5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46870866">
            <w:pPr>
              <w:jc w:val="center"/>
              <w:rPr>
                <w:rFonts w:hint="eastAsia" w:asciiTheme="minorEastAsia" w:hAnsiTheme="minorEastAsia" w:eastAsiaTheme="minorEastAsia" w:cstheme="minorEastAsia"/>
                <w:sz w:val="28"/>
                <w:szCs w:val="28"/>
              </w:rPr>
            </w:pPr>
          </w:p>
        </w:tc>
        <w:tc>
          <w:tcPr>
            <w:tcW w:w="1618" w:type="dxa"/>
            <w:noWrap/>
            <w:vAlign w:val="center"/>
          </w:tcPr>
          <w:p w14:paraId="17520646">
            <w:pPr>
              <w:jc w:val="center"/>
              <w:rPr>
                <w:rFonts w:hint="eastAsia" w:asciiTheme="minorEastAsia" w:hAnsiTheme="minorEastAsia" w:eastAsiaTheme="minorEastAsia" w:cstheme="minorEastAsia"/>
                <w:sz w:val="28"/>
                <w:szCs w:val="28"/>
              </w:rPr>
            </w:pPr>
          </w:p>
        </w:tc>
        <w:tc>
          <w:tcPr>
            <w:tcW w:w="1396" w:type="dxa"/>
            <w:noWrap/>
            <w:vAlign w:val="center"/>
          </w:tcPr>
          <w:p w14:paraId="46214992">
            <w:pPr>
              <w:jc w:val="center"/>
              <w:rPr>
                <w:rFonts w:hint="eastAsia" w:asciiTheme="minorEastAsia" w:hAnsiTheme="minorEastAsia" w:eastAsiaTheme="minorEastAsia" w:cstheme="minorEastAsia"/>
                <w:sz w:val="28"/>
                <w:szCs w:val="28"/>
              </w:rPr>
            </w:pPr>
          </w:p>
        </w:tc>
        <w:tc>
          <w:tcPr>
            <w:tcW w:w="884" w:type="dxa"/>
            <w:noWrap/>
            <w:vAlign w:val="center"/>
          </w:tcPr>
          <w:p w14:paraId="54290034">
            <w:pPr>
              <w:jc w:val="center"/>
              <w:rPr>
                <w:rFonts w:hint="eastAsia" w:asciiTheme="minorEastAsia" w:hAnsiTheme="minorEastAsia" w:eastAsiaTheme="minorEastAsia" w:cstheme="minorEastAsia"/>
                <w:sz w:val="28"/>
                <w:szCs w:val="28"/>
              </w:rPr>
            </w:pPr>
          </w:p>
        </w:tc>
        <w:tc>
          <w:tcPr>
            <w:tcW w:w="848" w:type="dxa"/>
            <w:noWrap/>
            <w:vAlign w:val="center"/>
          </w:tcPr>
          <w:p w14:paraId="01E351D2">
            <w:pPr>
              <w:jc w:val="center"/>
              <w:rPr>
                <w:rFonts w:hint="eastAsia" w:asciiTheme="minorEastAsia" w:hAnsiTheme="minorEastAsia" w:eastAsiaTheme="minorEastAsia" w:cstheme="minorEastAsia"/>
                <w:sz w:val="28"/>
                <w:szCs w:val="28"/>
              </w:rPr>
            </w:pPr>
          </w:p>
        </w:tc>
        <w:tc>
          <w:tcPr>
            <w:tcW w:w="968" w:type="dxa"/>
            <w:noWrap/>
            <w:vAlign w:val="center"/>
          </w:tcPr>
          <w:p w14:paraId="5D61A2FF">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396F763A">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5F465B04">
            <w:pPr>
              <w:jc w:val="center"/>
              <w:rPr>
                <w:rFonts w:hint="eastAsia" w:asciiTheme="minorEastAsia" w:hAnsiTheme="minorEastAsia" w:eastAsiaTheme="minorEastAsia" w:cstheme="minorEastAsia"/>
                <w:sz w:val="28"/>
                <w:szCs w:val="28"/>
              </w:rPr>
            </w:pPr>
          </w:p>
        </w:tc>
      </w:tr>
      <w:tr w14:paraId="493B82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53DF966C">
            <w:pPr>
              <w:jc w:val="center"/>
              <w:rPr>
                <w:rFonts w:hint="eastAsia" w:asciiTheme="minorEastAsia" w:hAnsiTheme="minorEastAsia" w:eastAsiaTheme="minorEastAsia" w:cstheme="minorEastAsia"/>
                <w:sz w:val="28"/>
                <w:szCs w:val="28"/>
              </w:rPr>
            </w:pPr>
          </w:p>
        </w:tc>
        <w:tc>
          <w:tcPr>
            <w:tcW w:w="1618" w:type="dxa"/>
            <w:noWrap/>
            <w:vAlign w:val="center"/>
          </w:tcPr>
          <w:p w14:paraId="3EE30327">
            <w:pPr>
              <w:jc w:val="center"/>
              <w:rPr>
                <w:rFonts w:hint="eastAsia" w:asciiTheme="minorEastAsia" w:hAnsiTheme="minorEastAsia" w:eastAsiaTheme="minorEastAsia" w:cstheme="minorEastAsia"/>
                <w:sz w:val="28"/>
                <w:szCs w:val="28"/>
              </w:rPr>
            </w:pPr>
          </w:p>
        </w:tc>
        <w:tc>
          <w:tcPr>
            <w:tcW w:w="1396" w:type="dxa"/>
            <w:noWrap/>
            <w:vAlign w:val="center"/>
          </w:tcPr>
          <w:p w14:paraId="6BAD42F3">
            <w:pPr>
              <w:jc w:val="center"/>
              <w:rPr>
                <w:rFonts w:hint="eastAsia" w:asciiTheme="minorEastAsia" w:hAnsiTheme="minorEastAsia" w:eastAsiaTheme="minorEastAsia" w:cstheme="minorEastAsia"/>
                <w:sz w:val="28"/>
                <w:szCs w:val="28"/>
              </w:rPr>
            </w:pPr>
          </w:p>
        </w:tc>
        <w:tc>
          <w:tcPr>
            <w:tcW w:w="884" w:type="dxa"/>
            <w:noWrap/>
            <w:vAlign w:val="center"/>
          </w:tcPr>
          <w:p w14:paraId="44B9772C">
            <w:pPr>
              <w:jc w:val="center"/>
              <w:rPr>
                <w:rFonts w:hint="eastAsia" w:asciiTheme="minorEastAsia" w:hAnsiTheme="minorEastAsia" w:eastAsiaTheme="minorEastAsia" w:cstheme="minorEastAsia"/>
                <w:sz w:val="28"/>
                <w:szCs w:val="28"/>
              </w:rPr>
            </w:pPr>
          </w:p>
        </w:tc>
        <w:tc>
          <w:tcPr>
            <w:tcW w:w="848" w:type="dxa"/>
            <w:noWrap/>
            <w:vAlign w:val="center"/>
          </w:tcPr>
          <w:p w14:paraId="02B2EAB6">
            <w:pPr>
              <w:jc w:val="center"/>
              <w:rPr>
                <w:rFonts w:hint="eastAsia" w:asciiTheme="minorEastAsia" w:hAnsiTheme="minorEastAsia" w:eastAsiaTheme="minorEastAsia" w:cstheme="minorEastAsia"/>
                <w:sz w:val="28"/>
                <w:szCs w:val="28"/>
              </w:rPr>
            </w:pPr>
          </w:p>
        </w:tc>
        <w:tc>
          <w:tcPr>
            <w:tcW w:w="968" w:type="dxa"/>
            <w:noWrap/>
            <w:vAlign w:val="center"/>
          </w:tcPr>
          <w:p w14:paraId="2EA736E4">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1353E69D">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65E3DFA1">
            <w:pPr>
              <w:jc w:val="center"/>
              <w:rPr>
                <w:rFonts w:hint="eastAsia" w:asciiTheme="minorEastAsia" w:hAnsiTheme="minorEastAsia" w:eastAsiaTheme="minorEastAsia" w:cstheme="minorEastAsia"/>
                <w:sz w:val="28"/>
                <w:szCs w:val="28"/>
              </w:rPr>
            </w:pPr>
          </w:p>
        </w:tc>
      </w:tr>
      <w:tr w14:paraId="12A399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4F6CE357">
            <w:pPr>
              <w:jc w:val="center"/>
              <w:rPr>
                <w:rFonts w:hint="eastAsia" w:asciiTheme="minorEastAsia" w:hAnsiTheme="minorEastAsia" w:eastAsiaTheme="minorEastAsia" w:cstheme="minorEastAsia"/>
                <w:sz w:val="28"/>
                <w:szCs w:val="28"/>
              </w:rPr>
            </w:pPr>
          </w:p>
        </w:tc>
        <w:tc>
          <w:tcPr>
            <w:tcW w:w="1618" w:type="dxa"/>
            <w:noWrap/>
            <w:vAlign w:val="center"/>
          </w:tcPr>
          <w:p w14:paraId="7E99AD39">
            <w:pPr>
              <w:jc w:val="center"/>
              <w:rPr>
                <w:rFonts w:hint="eastAsia" w:asciiTheme="minorEastAsia" w:hAnsiTheme="minorEastAsia" w:eastAsiaTheme="minorEastAsia" w:cstheme="minorEastAsia"/>
                <w:sz w:val="28"/>
                <w:szCs w:val="28"/>
              </w:rPr>
            </w:pPr>
          </w:p>
        </w:tc>
        <w:tc>
          <w:tcPr>
            <w:tcW w:w="1396" w:type="dxa"/>
            <w:noWrap/>
            <w:vAlign w:val="center"/>
          </w:tcPr>
          <w:p w14:paraId="5E14D38D">
            <w:pPr>
              <w:jc w:val="center"/>
              <w:rPr>
                <w:rFonts w:hint="eastAsia" w:asciiTheme="minorEastAsia" w:hAnsiTheme="minorEastAsia" w:eastAsiaTheme="minorEastAsia" w:cstheme="minorEastAsia"/>
                <w:sz w:val="28"/>
                <w:szCs w:val="28"/>
              </w:rPr>
            </w:pPr>
          </w:p>
        </w:tc>
        <w:tc>
          <w:tcPr>
            <w:tcW w:w="884" w:type="dxa"/>
            <w:noWrap/>
            <w:vAlign w:val="center"/>
          </w:tcPr>
          <w:p w14:paraId="7CC83ABC">
            <w:pPr>
              <w:jc w:val="center"/>
              <w:rPr>
                <w:rFonts w:hint="eastAsia" w:asciiTheme="minorEastAsia" w:hAnsiTheme="minorEastAsia" w:eastAsiaTheme="minorEastAsia" w:cstheme="minorEastAsia"/>
                <w:sz w:val="28"/>
                <w:szCs w:val="28"/>
              </w:rPr>
            </w:pPr>
          </w:p>
        </w:tc>
        <w:tc>
          <w:tcPr>
            <w:tcW w:w="848" w:type="dxa"/>
            <w:noWrap/>
            <w:vAlign w:val="center"/>
          </w:tcPr>
          <w:p w14:paraId="7A25FDE2">
            <w:pPr>
              <w:jc w:val="center"/>
              <w:rPr>
                <w:rFonts w:hint="eastAsia" w:asciiTheme="minorEastAsia" w:hAnsiTheme="minorEastAsia" w:eastAsiaTheme="minorEastAsia" w:cstheme="minorEastAsia"/>
                <w:sz w:val="28"/>
                <w:szCs w:val="28"/>
              </w:rPr>
            </w:pPr>
          </w:p>
        </w:tc>
        <w:tc>
          <w:tcPr>
            <w:tcW w:w="968" w:type="dxa"/>
            <w:noWrap/>
            <w:vAlign w:val="center"/>
          </w:tcPr>
          <w:p w14:paraId="51017588">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7078A6F7">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464F2A60">
            <w:pPr>
              <w:jc w:val="center"/>
              <w:rPr>
                <w:rFonts w:hint="eastAsia" w:asciiTheme="minorEastAsia" w:hAnsiTheme="minorEastAsia" w:eastAsiaTheme="minorEastAsia" w:cstheme="minorEastAsia"/>
                <w:sz w:val="28"/>
                <w:szCs w:val="28"/>
              </w:rPr>
            </w:pPr>
          </w:p>
        </w:tc>
      </w:tr>
      <w:tr w14:paraId="229360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4D328879">
            <w:pPr>
              <w:jc w:val="center"/>
              <w:rPr>
                <w:rFonts w:hint="eastAsia" w:asciiTheme="minorEastAsia" w:hAnsiTheme="minorEastAsia" w:eastAsiaTheme="minorEastAsia" w:cstheme="minorEastAsia"/>
                <w:sz w:val="28"/>
                <w:szCs w:val="28"/>
              </w:rPr>
            </w:pPr>
          </w:p>
        </w:tc>
        <w:tc>
          <w:tcPr>
            <w:tcW w:w="1618" w:type="dxa"/>
            <w:noWrap/>
            <w:vAlign w:val="center"/>
          </w:tcPr>
          <w:p w14:paraId="17AC914E">
            <w:pPr>
              <w:jc w:val="center"/>
              <w:rPr>
                <w:rFonts w:hint="eastAsia" w:asciiTheme="minorEastAsia" w:hAnsiTheme="minorEastAsia" w:eastAsiaTheme="minorEastAsia" w:cstheme="minorEastAsia"/>
                <w:sz w:val="28"/>
                <w:szCs w:val="28"/>
              </w:rPr>
            </w:pPr>
          </w:p>
        </w:tc>
        <w:tc>
          <w:tcPr>
            <w:tcW w:w="1396" w:type="dxa"/>
            <w:noWrap/>
            <w:vAlign w:val="center"/>
          </w:tcPr>
          <w:p w14:paraId="5747D1F7">
            <w:pPr>
              <w:jc w:val="center"/>
              <w:rPr>
                <w:rFonts w:hint="eastAsia" w:asciiTheme="minorEastAsia" w:hAnsiTheme="minorEastAsia" w:eastAsiaTheme="minorEastAsia" w:cstheme="minorEastAsia"/>
                <w:sz w:val="28"/>
                <w:szCs w:val="28"/>
              </w:rPr>
            </w:pPr>
          </w:p>
        </w:tc>
        <w:tc>
          <w:tcPr>
            <w:tcW w:w="884" w:type="dxa"/>
            <w:noWrap/>
            <w:vAlign w:val="center"/>
          </w:tcPr>
          <w:p w14:paraId="210BA05B">
            <w:pPr>
              <w:jc w:val="center"/>
              <w:rPr>
                <w:rFonts w:hint="eastAsia" w:asciiTheme="minorEastAsia" w:hAnsiTheme="minorEastAsia" w:eastAsiaTheme="minorEastAsia" w:cstheme="minorEastAsia"/>
                <w:sz w:val="28"/>
                <w:szCs w:val="28"/>
              </w:rPr>
            </w:pPr>
          </w:p>
        </w:tc>
        <w:tc>
          <w:tcPr>
            <w:tcW w:w="848" w:type="dxa"/>
            <w:noWrap/>
            <w:vAlign w:val="center"/>
          </w:tcPr>
          <w:p w14:paraId="2AA8AD7B">
            <w:pPr>
              <w:jc w:val="center"/>
              <w:rPr>
                <w:rFonts w:hint="eastAsia" w:asciiTheme="minorEastAsia" w:hAnsiTheme="minorEastAsia" w:eastAsiaTheme="minorEastAsia" w:cstheme="minorEastAsia"/>
                <w:sz w:val="28"/>
                <w:szCs w:val="28"/>
              </w:rPr>
            </w:pPr>
          </w:p>
        </w:tc>
        <w:tc>
          <w:tcPr>
            <w:tcW w:w="968" w:type="dxa"/>
            <w:noWrap/>
            <w:vAlign w:val="center"/>
          </w:tcPr>
          <w:p w14:paraId="14C63C24">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0AB83C70">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72B02A6D">
            <w:pPr>
              <w:jc w:val="center"/>
              <w:rPr>
                <w:rFonts w:hint="eastAsia" w:asciiTheme="minorEastAsia" w:hAnsiTheme="minorEastAsia" w:eastAsiaTheme="minorEastAsia" w:cstheme="minorEastAsia"/>
                <w:sz w:val="28"/>
                <w:szCs w:val="28"/>
              </w:rPr>
            </w:pPr>
          </w:p>
        </w:tc>
      </w:tr>
      <w:tr w14:paraId="7BB9E6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427D63AC">
            <w:p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三</w:t>
            </w:r>
          </w:p>
        </w:tc>
        <w:tc>
          <w:tcPr>
            <w:tcW w:w="1618" w:type="dxa"/>
            <w:tcBorders>
              <w:bottom w:val="single" w:color="auto" w:sz="4" w:space="0"/>
            </w:tcBorders>
            <w:noWrap/>
            <w:vAlign w:val="center"/>
          </w:tcPr>
          <w:p w14:paraId="2C97BEE4">
            <w:pPr>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一+二</w:t>
            </w:r>
          </w:p>
        </w:tc>
        <w:tc>
          <w:tcPr>
            <w:tcW w:w="4096" w:type="dxa"/>
            <w:gridSpan w:val="4"/>
            <w:noWrap/>
            <w:vAlign w:val="center"/>
          </w:tcPr>
          <w:p w14:paraId="556C1323">
            <w:pPr>
              <w:jc w:val="center"/>
              <w:rPr>
                <w:rFonts w:hint="eastAsia" w:asciiTheme="minorEastAsia" w:hAnsiTheme="minorEastAsia" w:eastAsiaTheme="minorEastAsia" w:cstheme="minorEastAsia"/>
                <w:sz w:val="28"/>
                <w:szCs w:val="28"/>
              </w:rPr>
            </w:pPr>
          </w:p>
        </w:tc>
        <w:tc>
          <w:tcPr>
            <w:tcW w:w="3359" w:type="dxa"/>
            <w:gridSpan w:val="2"/>
            <w:noWrap/>
            <w:vAlign w:val="center"/>
          </w:tcPr>
          <w:p w14:paraId="66FD2C5B">
            <w:pPr>
              <w:jc w:val="center"/>
              <w:rPr>
                <w:rFonts w:hint="eastAsia" w:asciiTheme="minorEastAsia" w:hAnsiTheme="minorEastAsia" w:eastAsiaTheme="minorEastAsia" w:cstheme="minorEastAsia"/>
                <w:sz w:val="28"/>
                <w:szCs w:val="28"/>
              </w:rPr>
            </w:pPr>
          </w:p>
        </w:tc>
      </w:tr>
    </w:tbl>
    <w:p w14:paraId="7A976461">
      <w:pPr>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br w:type="page"/>
      </w:r>
    </w:p>
    <w:p w14:paraId="1944D75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sz w:val="24"/>
          <w:szCs w:val="24"/>
          <w:lang w:val="en-US" w:eastAsia="zh-CN"/>
        </w:rPr>
        <w:sectPr>
          <w:footerReference r:id="rId7" w:type="default"/>
          <w:pgSz w:w="11906" w:h="16838"/>
          <w:pgMar w:top="851" w:right="748" w:bottom="851" w:left="1418" w:header="851" w:footer="992" w:gutter="0"/>
          <w:pgNumType w:fmt="decimal"/>
          <w:cols w:space="720" w:num="1"/>
          <w:docGrid w:type="linesAndChars" w:linePitch="312" w:charSpace="0"/>
        </w:sectPr>
      </w:pPr>
    </w:p>
    <w:p w14:paraId="234B888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both"/>
        <w:textAlignment w:val="auto"/>
        <w:rPr>
          <w:rFonts w:hint="eastAsia" w:asciiTheme="minorEastAsia" w:hAnsiTheme="minorEastAsia" w:eastAsiaTheme="minorEastAsia" w:cstheme="minorEastAsia"/>
          <w:b/>
          <w:bCs/>
          <w:color w:val="auto"/>
          <w:sz w:val="32"/>
          <w:szCs w:val="32"/>
          <w:lang w:val="en-US" w:eastAsia="zh-CN"/>
        </w:rPr>
      </w:pPr>
    </w:p>
    <w:p w14:paraId="62E8BAE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928" w:firstLineChars="600"/>
        <w:jc w:val="both"/>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第五章 投标人诚信承诺书</w:t>
      </w:r>
    </w:p>
    <w:p w14:paraId="48412CC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本人以企业法定代表人的身份郑重承诺:</w:t>
      </w:r>
    </w:p>
    <w:p w14:paraId="7DB9151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一、将遵循公开、公正和诚实信用的原则自愿参加本次投标;</w:t>
      </w:r>
    </w:p>
    <w:p w14:paraId="5E92480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 xml:space="preserve">二、所提供的一切材料都是真实、有效、合法的; </w:t>
      </w:r>
    </w:p>
    <w:p w14:paraId="365271D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三、不出借、转让资质证书，不让他人挂靠投标，不以他人名义投标或者以其他方式弄虚作假骗取中标;</w:t>
      </w:r>
    </w:p>
    <w:p w14:paraId="03FDD867">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四、不与其他投标人相互串通投标报价，不排挤其他投标人的公平竞争、损害招标人的合法权益;</w:t>
      </w:r>
    </w:p>
    <w:p w14:paraId="03BC8F6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五、不与招标人或者</w:t>
      </w:r>
      <w:r>
        <w:rPr>
          <w:rFonts w:hint="eastAsia" w:asciiTheme="minorEastAsia" w:hAnsiTheme="minorEastAsia" w:eastAsiaTheme="minorEastAsia" w:cstheme="minorEastAsia"/>
          <w:b w:val="0"/>
          <w:bCs w:val="0"/>
          <w:color w:val="auto"/>
          <w:sz w:val="24"/>
          <w:szCs w:val="24"/>
          <w:u w:val="none"/>
          <w:lang w:val="en-US" w:eastAsia="zh-CN"/>
        </w:rPr>
        <w:t>招标机构串通投标，损害国家利益、社会公共利益或</w:t>
      </w:r>
      <w:r>
        <w:rPr>
          <w:rFonts w:hint="eastAsia" w:asciiTheme="minorEastAsia" w:hAnsiTheme="minorEastAsia" w:eastAsiaTheme="minorEastAsia" w:cstheme="minorEastAsia"/>
          <w:b w:val="0"/>
          <w:bCs w:val="0"/>
          <w:color w:val="auto"/>
          <w:sz w:val="24"/>
          <w:szCs w:val="24"/>
          <w:lang w:val="en-US" w:eastAsia="zh-CN"/>
        </w:rPr>
        <w:t>者他人的合法权益;</w:t>
      </w:r>
    </w:p>
    <w:p w14:paraId="570FB54F">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六、不向招标人或者评标委员会成员行贿以牟取中标;</w:t>
      </w:r>
    </w:p>
    <w:p w14:paraId="341F384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七、保证中标后不转包;</w:t>
      </w:r>
    </w:p>
    <w:p w14:paraId="0CECEC38">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八、保证中标之后，按照投标文件承诺派驻技术人员到现场安装、调试。本公司若有违反承诺内容的行为，愿意承担法律责任，给招标人造成损失的，依法承担赔偿责任。</w:t>
      </w:r>
    </w:p>
    <w:p w14:paraId="2AADD653">
      <w:pPr>
        <w:spacing w:line="480" w:lineRule="auto"/>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rPr>
        <w:t>投标人：（盖章）</w:t>
      </w:r>
      <w:r>
        <w:rPr>
          <w:rFonts w:hint="eastAsia" w:asciiTheme="minorEastAsia" w:hAnsiTheme="minorEastAsia" w:eastAsiaTheme="minorEastAsia" w:cstheme="minorEastAsia"/>
          <w:bCs/>
          <w:color w:val="auto"/>
          <w:sz w:val="24"/>
          <w:szCs w:val="24"/>
          <w:lang w:val="en-US" w:eastAsia="zh-CN"/>
        </w:rPr>
        <w:t xml:space="preserve">     </w:t>
      </w:r>
    </w:p>
    <w:p w14:paraId="0D2EA438">
      <w:pPr>
        <w:spacing w:line="480" w:lineRule="auto"/>
        <w:rPr>
          <w:rFonts w:hint="eastAsia" w:asciiTheme="minorEastAsia" w:hAnsiTheme="minorEastAsia" w:eastAsiaTheme="minorEastAsia" w:cstheme="minorEastAsia"/>
          <w:bCs/>
          <w:color w:val="auto"/>
          <w:sz w:val="24"/>
          <w:szCs w:val="24"/>
          <w:lang w:eastAsia="zh-CN"/>
        </w:rPr>
      </w:pPr>
      <w:r>
        <w:rPr>
          <w:rFonts w:hint="eastAsia" w:asciiTheme="minorEastAsia" w:hAnsiTheme="minorEastAsia" w:eastAsiaTheme="minorEastAsia" w:cstheme="minorEastAsia"/>
          <w:bCs/>
          <w:color w:val="auto"/>
          <w:sz w:val="24"/>
          <w:szCs w:val="24"/>
        </w:rPr>
        <w:t>法定代表人：</w:t>
      </w:r>
      <w:r>
        <w:rPr>
          <w:rFonts w:hint="eastAsia" w:asciiTheme="minorEastAsia" w:hAnsiTheme="minorEastAsia" w:eastAsiaTheme="minorEastAsia" w:cstheme="minorEastAsia"/>
          <w:bCs/>
          <w:color w:val="auto"/>
          <w:sz w:val="24"/>
          <w:szCs w:val="24"/>
          <w:lang w:eastAsia="zh-CN"/>
        </w:rPr>
        <w:t>（</w:t>
      </w:r>
      <w:r>
        <w:rPr>
          <w:rFonts w:hint="eastAsia" w:asciiTheme="minorEastAsia" w:hAnsiTheme="minorEastAsia" w:eastAsiaTheme="minorEastAsia" w:cstheme="minorEastAsia"/>
          <w:bCs/>
          <w:color w:val="auto"/>
          <w:sz w:val="24"/>
          <w:szCs w:val="24"/>
          <w:lang w:val="en-US" w:eastAsia="zh-CN"/>
        </w:rPr>
        <w:t>签字</w:t>
      </w:r>
      <w:r>
        <w:rPr>
          <w:rFonts w:hint="eastAsia" w:asciiTheme="minorEastAsia" w:hAnsiTheme="minorEastAsia" w:eastAsiaTheme="minorEastAsia" w:cstheme="minorEastAsia"/>
          <w:bCs/>
          <w:color w:val="auto"/>
          <w:sz w:val="24"/>
          <w:szCs w:val="24"/>
          <w:lang w:eastAsia="zh-CN"/>
        </w:rPr>
        <w:t>）</w:t>
      </w:r>
    </w:p>
    <w:p w14:paraId="347CC5A7">
      <w:pPr>
        <w:spacing w:line="480" w:lineRule="auto"/>
        <w:rPr>
          <w:rFonts w:hint="eastAsia" w:asciiTheme="minorEastAsia" w:hAnsiTheme="minorEastAsia" w:eastAsiaTheme="minorEastAsia" w:cstheme="minorEastAsia"/>
          <w:b/>
          <w:bCs w:val="0"/>
          <w:color w:val="auto"/>
          <w:sz w:val="24"/>
          <w:szCs w:val="24"/>
          <w:highlight w:val="lightGray"/>
          <w:lang w:eastAsia="zh-CN"/>
        </w:rPr>
      </w:pPr>
      <w:r>
        <w:rPr>
          <w:rFonts w:hint="eastAsia" w:asciiTheme="minorEastAsia" w:hAnsiTheme="minorEastAsia" w:eastAsiaTheme="minorEastAsia" w:cstheme="minorEastAsia"/>
          <w:b/>
          <w:bCs w:val="0"/>
          <w:color w:val="auto"/>
          <w:sz w:val="24"/>
          <w:szCs w:val="24"/>
          <w:highlight w:val="lightGray"/>
          <w:lang w:eastAsia="zh-CN"/>
        </w:rPr>
        <w:t>（</w:t>
      </w:r>
      <w:r>
        <w:rPr>
          <w:rFonts w:hint="eastAsia" w:asciiTheme="minorEastAsia" w:hAnsiTheme="minorEastAsia" w:eastAsiaTheme="minorEastAsia" w:cstheme="minorEastAsia"/>
          <w:b/>
          <w:bCs w:val="0"/>
          <w:color w:val="auto"/>
          <w:sz w:val="24"/>
          <w:szCs w:val="24"/>
          <w:highlight w:val="lightGray"/>
          <w:lang w:val="en-US" w:eastAsia="zh-CN"/>
        </w:rPr>
        <w:t>签字必须为企业法定代表人本人所签</w:t>
      </w:r>
      <w:r>
        <w:rPr>
          <w:rFonts w:hint="eastAsia" w:asciiTheme="minorEastAsia" w:hAnsiTheme="minorEastAsia" w:eastAsiaTheme="minorEastAsia" w:cstheme="minorEastAsia"/>
          <w:b/>
          <w:bCs w:val="0"/>
          <w:color w:val="auto"/>
          <w:sz w:val="24"/>
          <w:szCs w:val="24"/>
          <w:highlight w:val="lightGray"/>
          <w:lang w:eastAsia="zh-CN"/>
        </w:rPr>
        <w:t>）</w:t>
      </w:r>
    </w:p>
    <w:p w14:paraId="08EF6556">
      <w:pPr>
        <w:spacing w:line="400" w:lineRule="exact"/>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日</w:t>
      </w:r>
      <w:r>
        <w:rPr>
          <w:rFonts w:hint="eastAsia" w:asciiTheme="minorEastAsia" w:hAnsiTheme="minorEastAsia" w:eastAsiaTheme="minorEastAsia" w:cstheme="minorEastAsia"/>
          <w:bCs/>
          <w:color w:val="auto"/>
          <w:sz w:val="24"/>
          <w:szCs w:val="24"/>
          <w:lang w:val="en-US" w:eastAsia="zh-CN"/>
        </w:rPr>
        <w:t xml:space="preserve"> </w:t>
      </w:r>
      <w:r>
        <w:rPr>
          <w:rFonts w:hint="eastAsia" w:asciiTheme="minorEastAsia" w:hAnsiTheme="minorEastAsia" w:eastAsiaTheme="minorEastAsia" w:cstheme="minorEastAsia"/>
          <w:bCs/>
          <w:color w:val="auto"/>
          <w:sz w:val="24"/>
          <w:szCs w:val="24"/>
        </w:rPr>
        <w:t>期：   年   月   日</w:t>
      </w:r>
    </w:p>
    <w:p w14:paraId="3D9BA089">
      <w:pPr>
        <w:rPr>
          <w:rFonts w:hint="eastAsia" w:asciiTheme="minorEastAsia" w:hAnsiTheme="minorEastAsia" w:eastAsiaTheme="minorEastAsia" w:cstheme="minorEastAsia"/>
        </w:rPr>
      </w:pPr>
    </w:p>
    <w:sectPr>
      <w:headerReference r:id="rId8" w:type="default"/>
      <w:footerReference r:id="rId9" w:type="default"/>
      <w:pgSz w:w="11906" w:h="16838"/>
      <w:pgMar w:top="1440" w:right="1797" w:bottom="1440" w:left="1797" w:header="567" w:footer="85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02CD9">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90B442">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A90B442">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p w14:paraId="4A019F26"/>
  <w:p w14:paraId="3A1D690D">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0D3FB">
    <w:pPr>
      <w:pStyle w:val="8"/>
      <w:framePr w:wrap="around" w:vAnchor="text" w:hAnchor="margin" w:xAlign="center" w:y="1"/>
      <w:rPr>
        <w:rStyle w:val="14"/>
      </w:rPr>
    </w:pPr>
    <w:r>
      <w:fldChar w:fldCharType="begin"/>
    </w:r>
    <w:r>
      <w:rPr>
        <w:rStyle w:val="14"/>
      </w:rPr>
      <w:instrText xml:space="preserve">PAGE  </w:instrText>
    </w:r>
    <w:r>
      <w:fldChar w:fldCharType="separate"/>
    </w:r>
    <w:r>
      <w:rPr>
        <w:rStyle w:val="14"/>
      </w:rPr>
      <w:t>91</w:t>
    </w:r>
    <w:r>
      <w:fldChar w:fldCharType="end"/>
    </w:r>
  </w:p>
  <w:p w14:paraId="6BF4464E">
    <w:pPr>
      <w:spacing w:line="400" w:lineRule="exact"/>
    </w:pPr>
  </w:p>
  <w:p w14:paraId="0EA203B3"/>
  <w:p w14:paraId="6F931D07"/>
  <w:p w14:paraId="569E7DD4"/>
  <w:p w14:paraId="782781A0"/>
  <w:p w14:paraId="3158E922"/>
  <w:p w14:paraId="28B4D72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8111E">
    <w:pPr>
      <w:pStyle w:val="8"/>
      <w:rPr>
        <w:kern w:val="0"/>
        <w:szCs w:val="21"/>
        <w:u w:val="single"/>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D09C51">
                          <w:pPr>
                            <w:pStyle w:val="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AD09C51">
                    <w:pPr>
                      <w:pStyle w:val="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r>
      <w:rPr>
        <w:rFonts w:hint="eastAsia"/>
        <w:kern w:val="0"/>
        <w:szCs w:val="21"/>
        <w:u w:val="none"/>
      </w:rPr>
      <w:t xml:space="preserve">                                                                                                           </w:t>
    </w:r>
    <w:r>
      <w:rPr>
        <w:rFonts w:hint="eastAsia"/>
        <w:kern w:val="0"/>
        <w:szCs w:val="21"/>
        <w:u w:val="single"/>
      </w:rPr>
      <w:t xml:space="preserve">                                                       </w:t>
    </w:r>
  </w:p>
  <w:p w14:paraId="07512B76">
    <w:pPr>
      <w:pStyle w:val="8"/>
      <w:rPr>
        <w:rFonts w:ascii="楷体_GB2312" w:eastAsia="楷体_GB2312"/>
        <w:b/>
        <w:iC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C4315">
    <w:pPr>
      <w:pStyle w:val="8"/>
      <w:rPr>
        <w:kern w:val="0"/>
        <w:szCs w:val="21"/>
        <w:u w:val="none"/>
      </w:rPr>
    </w:pPr>
    <w:r>
      <w:rPr>
        <w:sz w:val="18"/>
        <w:u w:val="none"/>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E819FC">
                          <w:pPr>
                            <w:pStyle w:val="8"/>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EE819FC">
                    <w:pPr>
                      <w:pStyle w:val="8"/>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r>
      <w:rPr>
        <w:rFonts w:hint="eastAsia"/>
        <w:kern w:val="0"/>
        <w:szCs w:val="21"/>
        <w:u w:val="none"/>
      </w:rPr>
      <w:t xml:space="preserve">                                                                                                                                                                  </w:t>
    </w:r>
  </w:p>
  <w:p w14:paraId="339CE922">
    <w:pPr>
      <w:pStyle w:val="8"/>
      <w:rPr>
        <w:rFonts w:ascii="楷体_GB2312" w:eastAsia="楷体_GB2312"/>
        <w:b/>
        <w:iCs/>
        <w:u w:val="non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23725">
    <w:pPr>
      <w:pStyle w:val="8"/>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FCA4CC">
                          <w:pPr>
                            <w:pStyle w:val="8"/>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0FCA4CC">
                    <w:pPr>
                      <w:pStyle w:val="8"/>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5F022">
    <w:pPr>
      <w:pStyle w:val="9"/>
      <w:pBdr>
        <w:bottom w:val="none" w:color="auto" w:sz="0" w:space="0"/>
      </w:pBdr>
      <w:rPr>
        <w:rFonts w:hint="eastAsia"/>
        <w:szCs w:val="24"/>
      </w:rPr>
    </w:pPr>
    <w:r>
      <w:rPr>
        <w:rFonts w:hint="eastAsia"/>
        <w:b/>
        <w:sz w:val="24"/>
        <w:szCs w:val="24"/>
      </w:rPr>
      <mc:AlternateContent>
        <mc:Choice Requires="wps">
          <w:drawing>
            <wp:anchor distT="0" distB="0" distL="114300" distR="114300" simplePos="0" relativeHeight="251659264" behindDoc="0" locked="0" layoutInCell="1" allowOverlap="1">
              <wp:simplePos x="0" y="0"/>
              <wp:positionH relativeFrom="column">
                <wp:posOffset>-17145</wp:posOffset>
              </wp:positionH>
              <wp:positionV relativeFrom="paragraph">
                <wp:posOffset>444500</wp:posOffset>
              </wp:positionV>
              <wp:extent cx="6153150" cy="0"/>
              <wp:effectExtent l="0" t="5080" r="0" b="4445"/>
              <wp:wrapNone/>
              <wp:docPr id="4" name="直接连接符 4"/>
              <wp:cNvGraphicFramePr/>
              <a:graphic xmlns:a="http://schemas.openxmlformats.org/drawingml/2006/main">
                <a:graphicData uri="http://schemas.microsoft.com/office/word/2010/wordprocessingShape">
                  <wps:wsp>
                    <wps:cNvCnPr/>
                    <wps:spPr>
                      <a:xfrm>
                        <a:off x="0" y="0"/>
                        <a:ext cx="6153150" cy="0"/>
                      </a:xfrm>
                      <a:prstGeom prst="line">
                        <a:avLst/>
                      </a:prstGeom>
                      <a:ln w="3175" cap="flat" cmpd="sng">
                        <a:solidFill>
                          <a:srgbClr val="FFFFFF"/>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5pt;margin-top:35pt;height:0pt;width:484.5pt;z-index:251659264;mso-width-relative:page;mso-height-relative:page;" filled="f" stroked="t" coordsize="21600,21600" o:gfxdata="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8p8ftcAAAAIAQAADwAAAAAAAAABACAAAAAiAAAAZHJzL2Rvd25yZXYueG1sUEsB&#10;AhQAFAAAAAgAh07iQPMjfTP2AQAA5AMAAA4AAAAAAAAAAQAgAAAAJgEAAGRycy9lMm9Eb2MueG1s&#10;UEsFBgAAAAAGAAYAWQEAAI4FAAAAAA==&#10;">
              <v:fill on="f" focussize="0,0"/>
              <v:stroke weight="0.25pt" color="#FFFFFF"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C305D">
    <w:pPr>
      <w:pStyle w:val="4"/>
      <w:tabs>
        <w:tab w:val="left" w:pos="3240"/>
      </w:tabs>
      <w:kinsoku w:val="0"/>
      <w:overflowPunct w:val="0"/>
      <w:spacing w:line="14" w:lineRule="auto"/>
      <w:rPr>
        <w:sz w:val="20"/>
      </w:rPr>
    </w:pPr>
    <w:r>
      <w:rPr>
        <w:rFonts w:hint="eastAsia"/>
        <w:sz w:val="2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E8F819"/>
    <w:multiLevelType w:val="singleLevel"/>
    <w:tmpl w:val="F6E8F819"/>
    <w:lvl w:ilvl="0" w:tentative="0">
      <w:start w:val="8"/>
      <w:numFmt w:val="chineseCounting"/>
      <w:suff w:val="nothing"/>
      <w:lvlText w:val="%1、"/>
      <w:lvlJc w:val="left"/>
      <w:rPr>
        <w:rFonts w:hint="eastAsia"/>
      </w:rPr>
    </w:lvl>
  </w:abstractNum>
  <w:abstractNum w:abstractNumId="1">
    <w:nsid w:val="3D051365"/>
    <w:multiLevelType w:val="singleLevel"/>
    <w:tmpl w:val="3D051365"/>
    <w:lvl w:ilvl="0" w:tentative="0">
      <w:start w:val="2"/>
      <w:numFmt w:val="chineseCounting"/>
      <w:suff w:val="space"/>
      <w:lvlText w:val="第%1章"/>
      <w:lvlJc w:val="left"/>
      <w:rPr>
        <w:rFonts w:hint="eastAsia"/>
      </w:rPr>
    </w:lvl>
  </w:abstractNum>
  <w:abstractNum w:abstractNumId="2">
    <w:nsid w:val="408DD294"/>
    <w:multiLevelType w:val="singleLevel"/>
    <w:tmpl w:val="408DD294"/>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hNjczZjk1ZjE4OTg1ZDI4MGFjMmVhODRiNWEzOTAifQ=="/>
  </w:docVars>
  <w:rsids>
    <w:rsidRoot w:val="00000000"/>
    <w:rsid w:val="00BC57CD"/>
    <w:rsid w:val="014C4AA1"/>
    <w:rsid w:val="01C0309B"/>
    <w:rsid w:val="02204B5D"/>
    <w:rsid w:val="024C2B81"/>
    <w:rsid w:val="0258084F"/>
    <w:rsid w:val="02EB0AD8"/>
    <w:rsid w:val="03DD6186"/>
    <w:rsid w:val="04073203"/>
    <w:rsid w:val="04CC1D57"/>
    <w:rsid w:val="04D8192A"/>
    <w:rsid w:val="052172B5"/>
    <w:rsid w:val="065344DE"/>
    <w:rsid w:val="066515C5"/>
    <w:rsid w:val="066D7B6C"/>
    <w:rsid w:val="067B1042"/>
    <w:rsid w:val="06A61702"/>
    <w:rsid w:val="07306EE9"/>
    <w:rsid w:val="07C10B0A"/>
    <w:rsid w:val="083565FC"/>
    <w:rsid w:val="084A7B62"/>
    <w:rsid w:val="08892E32"/>
    <w:rsid w:val="088C1F29"/>
    <w:rsid w:val="09074CEB"/>
    <w:rsid w:val="09D638EF"/>
    <w:rsid w:val="0AA75CFA"/>
    <w:rsid w:val="0AE7369B"/>
    <w:rsid w:val="0B946549"/>
    <w:rsid w:val="0C072563"/>
    <w:rsid w:val="0C7F09D7"/>
    <w:rsid w:val="0CFF4C13"/>
    <w:rsid w:val="0D2C0BA2"/>
    <w:rsid w:val="0D5B710B"/>
    <w:rsid w:val="0D6838DB"/>
    <w:rsid w:val="0E5A03D3"/>
    <w:rsid w:val="0F5363E0"/>
    <w:rsid w:val="0FBD50BE"/>
    <w:rsid w:val="0FD53213"/>
    <w:rsid w:val="1057106E"/>
    <w:rsid w:val="10D74264"/>
    <w:rsid w:val="10DD77C5"/>
    <w:rsid w:val="113E5D8A"/>
    <w:rsid w:val="117E36F3"/>
    <w:rsid w:val="121A5AEE"/>
    <w:rsid w:val="1351449B"/>
    <w:rsid w:val="14223741"/>
    <w:rsid w:val="15E76547"/>
    <w:rsid w:val="16DA4D13"/>
    <w:rsid w:val="16E3365C"/>
    <w:rsid w:val="17045380"/>
    <w:rsid w:val="173A6B71"/>
    <w:rsid w:val="18BE1E07"/>
    <w:rsid w:val="19223FE7"/>
    <w:rsid w:val="194F7DC3"/>
    <w:rsid w:val="19C05ED6"/>
    <w:rsid w:val="1A0062D3"/>
    <w:rsid w:val="1A1D0C33"/>
    <w:rsid w:val="1B8D1DE8"/>
    <w:rsid w:val="1C252C96"/>
    <w:rsid w:val="1C843F89"/>
    <w:rsid w:val="1D0272F3"/>
    <w:rsid w:val="1D186915"/>
    <w:rsid w:val="1D41732E"/>
    <w:rsid w:val="1D873B64"/>
    <w:rsid w:val="1DE67A2A"/>
    <w:rsid w:val="1E3B3D7D"/>
    <w:rsid w:val="1E3C0198"/>
    <w:rsid w:val="1E5756CD"/>
    <w:rsid w:val="1F111761"/>
    <w:rsid w:val="1F365C88"/>
    <w:rsid w:val="1F5C044F"/>
    <w:rsid w:val="1F651CA8"/>
    <w:rsid w:val="1F681339"/>
    <w:rsid w:val="1FA140B4"/>
    <w:rsid w:val="20565428"/>
    <w:rsid w:val="21965990"/>
    <w:rsid w:val="226F0499"/>
    <w:rsid w:val="232A6862"/>
    <w:rsid w:val="23537544"/>
    <w:rsid w:val="24954144"/>
    <w:rsid w:val="25620D09"/>
    <w:rsid w:val="257F0602"/>
    <w:rsid w:val="26552E30"/>
    <w:rsid w:val="26833D78"/>
    <w:rsid w:val="279B4898"/>
    <w:rsid w:val="27B15927"/>
    <w:rsid w:val="282F4953"/>
    <w:rsid w:val="284F5ECD"/>
    <w:rsid w:val="28F2772E"/>
    <w:rsid w:val="2959423C"/>
    <w:rsid w:val="2A685EFA"/>
    <w:rsid w:val="2BA80578"/>
    <w:rsid w:val="2CA92988"/>
    <w:rsid w:val="2CD86099"/>
    <w:rsid w:val="2D4D7629"/>
    <w:rsid w:val="2DA51213"/>
    <w:rsid w:val="2DE4409E"/>
    <w:rsid w:val="2E84707B"/>
    <w:rsid w:val="2E8C766E"/>
    <w:rsid w:val="2E8E614B"/>
    <w:rsid w:val="2EFA34B7"/>
    <w:rsid w:val="30BF439A"/>
    <w:rsid w:val="30D47C66"/>
    <w:rsid w:val="31686E28"/>
    <w:rsid w:val="317038E6"/>
    <w:rsid w:val="32470AEB"/>
    <w:rsid w:val="32607DFF"/>
    <w:rsid w:val="32841DDC"/>
    <w:rsid w:val="32981347"/>
    <w:rsid w:val="32AE2918"/>
    <w:rsid w:val="33AE641C"/>
    <w:rsid w:val="34D83558"/>
    <w:rsid w:val="34E21EE8"/>
    <w:rsid w:val="359C5FAE"/>
    <w:rsid w:val="361B6516"/>
    <w:rsid w:val="36545584"/>
    <w:rsid w:val="366478A7"/>
    <w:rsid w:val="36C50230"/>
    <w:rsid w:val="37225683"/>
    <w:rsid w:val="38181EE4"/>
    <w:rsid w:val="395C5EDF"/>
    <w:rsid w:val="3A95616C"/>
    <w:rsid w:val="3AC23405"/>
    <w:rsid w:val="3B5A363D"/>
    <w:rsid w:val="3CF03605"/>
    <w:rsid w:val="3D031AB2"/>
    <w:rsid w:val="3E4F161F"/>
    <w:rsid w:val="40422FC6"/>
    <w:rsid w:val="418F7DB9"/>
    <w:rsid w:val="419A58FA"/>
    <w:rsid w:val="42071B54"/>
    <w:rsid w:val="42911D9E"/>
    <w:rsid w:val="42B86E9B"/>
    <w:rsid w:val="42EB78FE"/>
    <w:rsid w:val="453F38A4"/>
    <w:rsid w:val="46893028"/>
    <w:rsid w:val="47CF50C2"/>
    <w:rsid w:val="47E34C66"/>
    <w:rsid w:val="48573538"/>
    <w:rsid w:val="486D0889"/>
    <w:rsid w:val="48811ACF"/>
    <w:rsid w:val="491A49A1"/>
    <w:rsid w:val="49A84790"/>
    <w:rsid w:val="49B900C8"/>
    <w:rsid w:val="4AD60A7A"/>
    <w:rsid w:val="4AFA2747"/>
    <w:rsid w:val="4BA46869"/>
    <w:rsid w:val="4D000C53"/>
    <w:rsid w:val="4D2C6E03"/>
    <w:rsid w:val="4DA81B93"/>
    <w:rsid w:val="4DB729CB"/>
    <w:rsid w:val="4E3F04B7"/>
    <w:rsid w:val="4E5403D8"/>
    <w:rsid w:val="4EDD1BDF"/>
    <w:rsid w:val="4F153BBD"/>
    <w:rsid w:val="4FAA655C"/>
    <w:rsid w:val="4FFC6B66"/>
    <w:rsid w:val="502142D2"/>
    <w:rsid w:val="5076688A"/>
    <w:rsid w:val="51316796"/>
    <w:rsid w:val="518B7048"/>
    <w:rsid w:val="51923BDB"/>
    <w:rsid w:val="5207494B"/>
    <w:rsid w:val="5224454D"/>
    <w:rsid w:val="523A4CCE"/>
    <w:rsid w:val="525A1D1D"/>
    <w:rsid w:val="52AB2578"/>
    <w:rsid w:val="53447897"/>
    <w:rsid w:val="536B3351"/>
    <w:rsid w:val="53F046E7"/>
    <w:rsid w:val="55630EE8"/>
    <w:rsid w:val="556D1D67"/>
    <w:rsid w:val="563C53CE"/>
    <w:rsid w:val="591B0A33"/>
    <w:rsid w:val="59927FEE"/>
    <w:rsid w:val="59AD379E"/>
    <w:rsid w:val="5A0752CB"/>
    <w:rsid w:val="5BA74225"/>
    <w:rsid w:val="5C574CBC"/>
    <w:rsid w:val="5CF9406A"/>
    <w:rsid w:val="5E00627E"/>
    <w:rsid w:val="5E6E65AD"/>
    <w:rsid w:val="5EF66488"/>
    <w:rsid w:val="609745E0"/>
    <w:rsid w:val="60C14320"/>
    <w:rsid w:val="61072A39"/>
    <w:rsid w:val="614147D4"/>
    <w:rsid w:val="61C96577"/>
    <w:rsid w:val="628D2C9E"/>
    <w:rsid w:val="62BB0649"/>
    <w:rsid w:val="62D270A6"/>
    <w:rsid w:val="62ED098F"/>
    <w:rsid w:val="635153A5"/>
    <w:rsid w:val="63E92BFA"/>
    <w:rsid w:val="65956E9C"/>
    <w:rsid w:val="66EA4CB5"/>
    <w:rsid w:val="67C769F8"/>
    <w:rsid w:val="67FD6F7B"/>
    <w:rsid w:val="697A0145"/>
    <w:rsid w:val="6A085976"/>
    <w:rsid w:val="6A6B2AB4"/>
    <w:rsid w:val="6B5E68A5"/>
    <w:rsid w:val="6BF629B8"/>
    <w:rsid w:val="6D241B84"/>
    <w:rsid w:val="6D3C6797"/>
    <w:rsid w:val="6E1C67D0"/>
    <w:rsid w:val="6E6B2E90"/>
    <w:rsid w:val="6F273958"/>
    <w:rsid w:val="6FEF189F"/>
    <w:rsid w:val="701337DF"/>
    <w:rsid w:val="70D60049"/>
    <w:rsid w:val="70D861BF"/>
    <w:rsid w:val="71211F2C"/>
    <w:rsid w:val="715A4FC6"/>
    <w:rsid w:val="72B8241C"/>
    <w:rsid w:val="72D60AF4"/>
    <w:rsid w:val="72DA05E4"/>
    <w:rsid w:val="73DA38BF"/>
    <w:rsid w:val="73F751C6"/>
    <w:rsid w:val="74675EA7"/>
    <w:rsid w:val="74924836"/>
    <w:rsid w:val="74DA2B1D"/>
    <w:rsid w:val="74E219D2"/>
    <w:rsid w:val="759926FC"/>
    <w:rsid w:val="76A04599"/>
    <w:rsid w:val="76FC7987"/>
    <w:rsid w:val="77DA60AD"/>
    <w:rsid w:val="77F35CA4"/>
    <w:rsid w:val="783E68E5"/>
    <w:rsid w:val="7A1C3809"/>
    <w:rsid w:val="7AAE52B0"/>
    <w:rsid w:val="7AED10D1"/>
    <w:rsid w:val="7B533262"/>
    <w:rsid w:val="7B5353D8"/>
    <w:rsid w:val="7B7503B1"/>
    <w:rsid w:val="7B826934"/>
    <w:rsid w:val="7B9F2BB7"/>
    <w:rsid w:val="7DBB1423"/>
    <w:rsid w:val="7DD050BA"/>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beforeLines="0" w:after="330" w:afterLines="0" w:line="576" w:lineRule="auto"/>
      <w:outlineLvl w:val="0"/>
    </w:pPr>
    <w:rPr>
      <w:b/>
      <w:bCs/>
      <w:kern w:val="44"/>
      <w:sz w:val="44"/>
      <w:szCs w:val="44"/>
    </w:rPr>
  </w:style>
  <w:style w:type="paragraph" w:styleId="5">
    <w:name w:val="heading 3"/>
    <w:basedOn w:val="1"/>
    <w:next w:val="6"/>
    <w:qFormat/>
    <w:uiPriority w:val="0"/>
    <w:pPr>
      <w:keepNext/>
      <w:keepLines/>
      <w:spacing w:before="260" w:beforeLines="0" w:after="260" w:afterLines="0" w:line="415" w:lineRule="auto"/>
      <w:ind w:firstLine="137" w:firstLineChars="49"/>
      <w:outlineLvl w:val="2"/>
    </w:pPr>
    <w:rPr>
      <w:rFonts w:ascii="黑体" w:hAnsi="宋体" w:eastAsia="黑体"/>
      <w:bCs/>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First Indent"/>
    <w:basedOn w:val="4"/>
    <w:unhideWhenUsed/>
    <w:qFormat/>
    <w:uiPriority w:val="99"/>
    <w:pPr>
      <w:ind w:firstLine="420" w:firstLineChars="100"/>
    </w:pPr>
  </w:style>
  <w:style w:type="paragraph" w:styleId="4">
    <w:name w:val="Body Text"/>
    <w:basedOn w:val="1"/>
    <w:qFormat/>
    <w:uiPriority w:val="0"/>
    <w:pPr>
      <w:spacing w:after="120" w:afterLines="0"/>
    </w:pPr>
  </w:style>
  <w:style w:type="paragraph" w:styleId="6">
    <w:name w:val="Normal Indent"/>
    <w:basedOn w:val="1"/>
    <w:unhideWhenUsed/>
    <w:qFormat/>
    <w:uiPriority w:val="99"/>
    <w:pPr>
      <w:ind w:firstLine="420"/>
    </w:pPr>
  </w:style>
  <w:style w:type="paragraph" w:styleId="7">
    <w:name w:val="Body Text Indent"/>
    <w:basedOn w:val="1"/>
    <w:unhideWhenUsed/>
    <w:qFormat/>
    <w:uiPriority w:val="99"/>
    <w:pPr>
      <w:spacing w:after="120"/>
      <w:ind w:left="420" w:leftChars="200"/>
    </w:pPr>
    <w:rPr>
      <w:rFonts w:ascii="Times New Roman" w:hAnsi="Times New Roman"/>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page number"/>
    <w:basedOn w:val="12"/>
    <w:qFormat/>
    <w:uiPriority w:val="0"/>
  </w:style>
  <w:style w:type="character" w:styleId="15">
    <w:name w:val="Hyperlink"/>
    <w:basedOn w:val="12"/>
    <w:qFormat/>
    <w:uiPriority w:val="0"/>
    <w:rPr>
      <w:color w:val="0000FF"/>
      <w:u w:val="single"/>
    </w:rPr>
  </w:style>
  <w:style w:type="paragraph" w:customStyle="1" w:styleId="16">
    <w:name w:val="样式2"/>
    <w:basedOn w:val="5"/>
    <w:qFormat/>
    <w:uiPriority w:val="0"/>
    <w:rPr>
      <w:i/>
    </w:rPr>
  </w:style>
  <w:style w:type="paragraph" w:customStyle="1" w:styleId="17">
    <w:name w:val="Normal Indent"/>
    <w:basedOn w:val="1"/>
    <w:qFormat/>
    <w:uiPriority w:val="0"/>
    <w:pPr>
      <w:ind w:firstLine="420" w:firstLineChars="200"/>
    </w:pPr>
  </w:style>
  <w:style w:type="paragraph" w:customStyle="1" w:styleId="18">
    <w:name w:val="Body Text 3"/>
    <w:basedOn w:val="1"/>
    <w:qFormat/>
    <w:uiPriority w:val="0"/>
    <w:rPr>
      <w:rFonts w:ascii="宋体"/>
      <w:sz w:val="24"/>
      <w:szCs w:val="20"/>
    </w:rPr>
  </w:style>
  <w:style w:type="paragraph" w:customStyle="1" w:styleId="19">
    <w:name w:val="无间隔1"/>
    <w:basedOn w:val="1"/>
    <w:qFormat/>
    <w:uiPriority w:val="99"/>
    <w:pPr>
      <w:adjustRightInd/>
      <w:snapToGrid/>
      <w:spacing w:after="0"/>
    </w:pPr>
    <w:rPr>
      <w:rFonts w:ascii="Calibri" w:hAnsi="Calibri" w:eastAsia="宋体" w:cs="Times New Roman"/>
      <w:sz w:val="24"/>
      <w:szCs w:val="24"/>
    </w:rPr>
  </w:style>
  <w:style w:type="paragraph" w:customStyle="1" w:styleId="2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1317</Words>
  <Characters>1589</Characters>
  <Lines>0</Lines>
  <Paragraphs>0</Paragraphs>
  <TotalTime>12</TotalTime>
  <ScaleCrop>false</ScaleCrop>
  <LinksUpToDate>false</LinksUpToDate>
  <CharactersWithSpaces>1744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2024-08-04T13:21:00Z</dcterms:created>
  <dc:creator>admin</dc:creator>
  <cp:lastModifiedBy>王世洲</cp:lastModifiedBy>
  <dcterms:modified xsi:type="dcterms:W3CDTF">2025-09-22T05:39:09Z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78D7EC4D81B745CDB99E4470D6C218B6_13</vt:lpwstr>
  </property>
  <property fmtid="{D5CDD505-2E9C-101B-9397-08002B2CF9AE}" pid="4" name="KSOTemplateDocerSaveRecord">
    <vt:lpwstr>eyJoZGlkIjoiYjg4MjEyNDNiY2E1NTA2YmU3Y2ExZTk1YjYwZWI4NGQiLCJ1c2VySWQiOiIzNzA5Mjk2MzEifQ==</vt:lpwstr>
  </property>
</Properties>
</file>